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186" w:tblpY="2373"/>
        <w:tblOverlap w:val="never"/>
        <w:tblW w:w="15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32"/>
        <w:gridCol w:w="1502"/>
        <w:gridCol w:w="1541"/>
        <w:gridCol w:w="1378"/>
        <w:gridCol w:w="1378"/>
        <w:gridCol w:w="2903"/>
        <w:gridCol w:w="1942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5174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苍梧县储备粮管理公司2022年招聘岗位及条件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用人部门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需求人数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学历要求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任职资格条件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年龄要求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7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苍梧县储备粮管理公司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粮食保管员</w:t>
            </w:r>
          </w:p>
        </w:tc>
        <w:tc>
          <w:tcPr>
            <w:tcW w:w="154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大专及以上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90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1.具有较强的政治理论素质，较强的工作总结能力和文字处理能力，较强的观察力和沟通协调能力；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2.熟练掌握办公自动化技能，具有较强的学习领会能力和服务意识；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3.有较强的责任心，良好的职业操守，工作严谨细致，能够及时准确的完成工作。</w:t>
            </w:r>
          </w:p>
        </w:tc>
        <w:tc>
          <w:tcPr>
            <w:tcW w:w="19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40周岁以下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简历投递邮箱：cwxcbgs2021@163.com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联系电话：0774-2690385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zQ0MzlmOWMyZWQ3YjliYjcwZjM4ODM0M2YzZjQifQ=="/>
  </w:docVars>
  <w:rsids>
    <w:rsidRoot w:val="37E9723A"/>
    <w:rsid w:val="04664EA8"/>
    <w:rsid w:val="37E9723A"/>
    <w:rsid w:val="4EE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314</Characters>
  <Lines>0</Lines>
  <Paragraphs>0</Paragraphs>
  <TotalTime>0</TotalTime>
  <ScaleCrop>false</ScaleCrop>
  <LinksUpToDate>false</LinksUpToDate>
  <CharactersWithSpaces>459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2022-07-20T04:03:00Z</dcterms:created>
  <dc:creator>袁学雄</dc:creator>
  <cp:lastModifiedBy>心灵左岸</cp:lastModifiedBy>
  <dcterms:modified xsi:type="dcterms:W3CDTF">2022-07-20T04:44:45Z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1C22AE16E264416EA93059310F354B6E</vt:lpwstr>
  </property>
</Properties>
</file>