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4</w:t>
      </w:r>
    </w:p>
    <w:p>
      <w:pPr>
        <w:keepNext w:val="0"/>
        <w:keepLines w:val="0"/>
        <w:pageBreakBefore w:val="0"/>
        <w:widowControl/>
        <w:tabs>
          <w:tab w:val="left" w:pos="1680"/>
        </w:tabs>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2022年百色市事业单位公开招聘工作人员面试</w:t>
      </w:r>
      <w:r>
        <w:rPr>
          <w:rFonts w:hint="eastAsia" w:ascii="Times New Roman" w:hAnsi="Times New Roman" w:eastAsia="方正小标宋简体" w:cs="Times New Roman"/>
          <w:sz w:val="44"/>
          <w:szCs w:val="44"/>
          <w:lang w:val="en-US" w:eastAsia="zh-CN"/>
        </w:rPr>
        <w:t>隆林</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w:t>
      </w:r>
      <w:r>
        <w:rPr>
          <w:rFonts w:hint="eastAsia" w:ascii="Times New Roman" w:hAnsi="Times New Roman" w:eastAsia="仿宋_GB2312" w:cs="Times New Roman"/>
          <w:spacing w:val="-2"/>
          <w:sz w:val="32"/>
          <w:szCs w:val="32"/>
          <w:shd w:val="clear" w:color="auto" w:fill="FFFFFF"/>
          <w:lang w:val="en-US" w:eastAsia="zh-CN"/>
        </w:rPr>
        <w:t>隆林各族自治县</w:t>
      </w:r>
      <w:r>
        <w:rPr>
          <w:rFonts w:hint="default" w:ascii="Times New Roman" w:hAnsi="Times New Roman" w:eastAsia="仿宋_GB2312" w:cs="Times New Roman"/>
          <w:spacing w:val="-2"/>
          <w:sz w:val="32"/>
          <w:szCs w:val="32"/>
          <w:shd w:val="clear" w:color="auto" w:fill="FFFFFF"/>
        </w:rPr>
        <w:t>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w:t>
      </w:r>
      <w:bookmarkStart w:id="10" w:name="_GoBack"/>
      <w:bookmarkEnd w:id="10"/>
      <w:r>
        <w:rPr>
          <w:rFonts w:hint="default" w:ascii="Times New Roman" w:hAnsi="Times New Roman" w:eastAsia="仿宋_GB2312" w:cs="Times New Roman"/>
          <w:spacing w:val="-6"/>
          <w:sz w:val="32"/>
          <w:szCs w:val="32"/>
          <w:shd w:val="clear" w:color="auto" w:fill="FFFFFF"/>
        </w:rPr>
        <w:t>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60288"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color w:val="auto"/>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1.有高风险地区旅居史的考生，需于面试前7天抵百进行健康管理</w:t>
      </w:r>
      <w:r>
        <w:rPr>
          <w:rFonts w:hint="default" w:ascii="Times New Roman" w:hAnsi="Times New Roman" w:eastAsia="仿宋_GB2312" w:cs="Times New Roman"/>
          <w:color w:val="auto"/>
          <w:sz w:val="32"/>
          <w:szCs w:val="32"/>
          <w:shd w:val="clear" w:color="auto" w:fill="FCFCFC"/>
        </w:rPr>
        <w:t>。抵</w:t>
      </w:r>
      <w:r>
        <w:rPr>
          <w:rFonts w:hint="eastAsia" w:ascii="Times New Roman" w:hAnsi="Times New Roman" w:eastAsia="仿宋_GB2312" w:cs="Times New Roman"/>
          <w:color w:val="auto"/>
          <w:sz w:val="32"/>
          <w:szCs w:val="32"/>
          <w:shd w:val="clear" w:color="auto" w:fill="FCFCFC"/>
          <w:lang w:val="en-US" w:eastAsia="zh-CN"/>
        </w:rPr>
        <w:t>隆</w:t>
      </w:r>
      <w:r>
        <w:rPr>
          <w:rFonts w:hint="default" w:ascii="Times New Roman" w:hAnsi="Times New Roman" w:eastAsia="仿宋_GB2312" w:cs="Times New Roman"/>
          <w:color w:val="auto"/>
          <w:sz w:val="32"/>
          <w:szCs w:val="32"/>
          <w:shd w:val="clear" w:color="auto" w:fill="FCFCFC"/>
        </w:rPr>
        <w:t>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shd w:val="clear" w:color="auto" w:fill="FCFCFC"/>
        </w:rPr>
        <w:t>2.有中风险地区旅居史的考生，需于面试前7天抵</w:t>
      </w:r>
      <w:r>
        <w:rPr>
          <w:rFonts w:hint="eastAsia" w:ascii="Times New Roman" w:hAnsi="Times New Roman" w:eastAsia="仿宋_GB2312" w:cs="Times New Roman"/>
          <w:color w:val="auto"/>
          <w:sz w:val="32"/>
          <w:szCs w:val="32"/>
          <w:shd w:val="clear" w:color="auto" w:fill="FCFCFC"/>
          <w:lang w:val="en-US" w:eastAsia="zh-CN"/>
        </w:rPr>
        <w:t>隆</w:t>
      </w:r>
      <w:r>
        <w:rPr>
          <w:rFonts w:hint="default" w:ascii="Times New Roman" w:hAnsi="Times New Roman" w:eastAsia="仿宋_GB2312" w:cs="Times New Roman"/>
          <w:color w:val="auto"/>
          <w:sz w:val="32"/>
          <w:szCs w:val="32"/>
          <w:shd w:val="clear" w:color="auto" w:fill="FCFCFC"/>
        </w:rPr>
        <w:t>进行健康管理。抵</w:t>
      </w:r>
      <w:r>
        <w:rPr>
          <w:rFonts w:hint="eastAsia" w:ascii="Times New Roman" w:hAnsi="Times New Roman" w:eastAsia="仿宋_GB2312" w:cs="Times New Roman"/>
          <w:color w:val="auto"/>
          <w:sz w:val="32"/>
          <w:szCs w:val="32"/>
          <w:shd w:val="clear" w:color="auto" w:fill="FCFCFC"/>
          <w:lang w:val="en-US" w:eastAsia="zh-CN"/>
        </w:rPr>
        <w:t>隆</w:t>
      </w:r>
      <w:r>
        <w:rPr>
          <w:rFonts w:hint="default" w:ascii="Times New Roman" w:hAnsi="Times New Roman" w:eastAsia="仿宋_GB2312" w:cs="Times New Roman"/>
          <w:color w:val="auto"/>
          <w:sz w:val="32"/>
          <w:szCs w:val="32"/>
          <w:shd w:val="clear" w:color="auto" w:fill="FCFCFC"/>
        </w:rPr>
        <w:t>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color w:val="auto"/>
          <w:sz w:val="32"/>
          <w:szCs w:val="32"/>
          <w:highlight w:val="yellow"/>
          <w:shd w:val="clear" w:color="auto" w:fill="FFFFFF"/>
        </w:rPr>
      </w:pPr>
      <w:r>
        <w:rPr>
          <w:rFonts w:hint="default" w:ascii="Times New Roman" w:hAnsi="Times New Roman" w:eastAsia="仿宋_GB2312" w:cs="Times New Roman"/>
          <w:color w:val="auto"/>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color w:val="auto"/>
          <w:sz w:val="32"/>
          <w:szCs w:val="32"/>
          <w:shd w:val="clear" w:color="auto" w:fill="FCFCFC"/>
        </w:rPr>
      </w:pPr>
      <w:r>
        <w:rPr>
          <w:rFonts w:hint="default" w:ascii="Times New Roman" w:hAnsi="Times New Roman" w:eastAsia="仿宋_GB2312" w:cs="Times New Roman"/>
          <w:color w:val="auto"/>
          <w:sz w:val="32"/>
          <w:szCs w:val="32"/>
          <w:shd w:val="clear" w:color="auto" w:fill="FCFCFC"/>
          <w:lang w:eastAsia="zh-CN"/>
        </w:rPr>
        <w:t>4</w:t>
      </w:r>
      <w:r>
        <w:rPr>
          <w:rFonts w:hint="default" w:ascii="Times New Roman" w:hAnsi="Times New Roman" w:eastAsia="仿宋_GB2312" w:cs="Times New Roman"/>
          <w:color w:val="auto"/>
          <w:sz w:val="32"/>
          <w:szCs w:val="32"/>
          <w:shd w:val="clear" w:color="auto" w:fill="FCFCFC"/>
        </w:rPr>
        <w:t>.广西区外无本土疫情发生地区考生，建议抵</w:t>
      </w:r>
      <w:r>
        <w:rPr>
          <w:rFonts w:hint="eastAsia" w:ascii="Times New Roman" w:hAnsi="Times New Roman" w:eastAsia="仿宋_GB2312" w:cs="Times New Roman"/>
          <w:color w:val="auto"/>
          <w:sz w:val="32"/>
          <w:szCs w:val="32"/>
          <w:shd w:val="clear" w:color="auto" w:fill="FCFCFC"/>
          <w:lang w:val="en-US" w:eastAsia="zh-CN"/>
        </w:rPr>
        <w:t>隆</w:t>
      </w:r>
      <w:r>
        <w:rPr>
          <w:rFonts w:hint="default" w:ascii="Times New Roman" w:hAnsi="Times New Roman" w:eastAsia="仿宋_GB2312" w:cs="Times New Roman"/>
          <w:color w:val="auto"/>
          <w:sz w:val="32"/>
          <w:szCs w:val="32"/>
          <w:shd w:val="clear" w:color="auto" w:fill="FCFCFC"/>
        </w:rPr>
        <w:t>24小时内主动进行1次核酸检测。</w:t>
      </w:r>
    </w:p>
    <w:p>
      <w:pPr>
        <w:widowControl/>
        <w:shd w:val="clear" w:color="auto" w:fill="FFFFFF"/>
        <w:ind w:firstLine="640"/>
        <w:rPr>
          <w:rFonts w:hint="default" w:ascii="Times New Roman" w:hAnsi="Times New Roman" w:eastAsia="仿宋_GB2312" w:cs="Times New Roman"/>
          <w:color w:val="auto"/>
          <w:sz w:val="32"/>
          <w:szCs w:val="32"/>
          <w:shd w:val="clear" w:color="auto" w:fill="FCFCFC"/>
        </w:rPr>
      </w:pPr>
      <w:r>
        <w:rPr>
          <w:rFonts w:hint="default" w:ascii="Times New Roman" w:hAnsi="Times New Roman" w:eastAsia="楷体_GB2312" w:cs="Times New Roman"/>
          <w:b/>
          <w:bCs/>
          <w:color w:val="auto"/>
          <w:sz w:val="32"/>
          <w:szCs w:val="32"/>
          <w:shd w:val="clear" w:color="auto" w:fill="FFFFFF"/>
        </w:rPr>
        <w:t>（四）所有考生进入面试考点须接受疫情防控检查。</w:t>
      </w:r>
      <w:r>
        <w:rPr>
          <w:rFonts w:hint="default" w:ascii="Times New Roman" w:hAnsi="Times New Roman" w:eastAsia="仿宋_GB2312" w:cs="Times New Roman"/>
          <w:color w:val="auto"/>
          <w:sz w:val="32"/>
          <w:szCs w:val="32"/>
          <w:shd w:val="clear" w:color="auto" w:fill="FFFFFF"/>
        </w:rPr>
        <w:t>考生“广西健康码”为绿码、“通信大数据行程卡”为绿码、持有本次面试前48小时内新冠肺炎病毒核酸检测阴性报告、现场测量体温正常（＜37.3℃）方可进行面试。</w:t>
      </w:r>
      <w:r>
        <w:rPr>
          <w:rFonts w:hint="default" w:ascii="Times New Roman" w:hAnsi="Times New Roman" w:eastAsia="仿宋_GB2312" w:cs="Times New Roman"/>
          <w:color w:val="auto"/>
          <w:sz w:val="32"/>
          <w:szCs w:val="32"/>
          <w:shd w:val="clear" w:color="auto" w:fill="FCFCFC"/>
        </w:rPr>
        <w:t>如有其它情况，按当地疫情防控部门规定执行。</w:t>
      </w:r>
    </w:p>
    <w:p>
      <w:pPr>
        <w:widowControl/>
        <w:shd w:val="clear" w:color="auto" w:fill="FFFFFF"/>
        <w:ind w:firstLine="640"/>
        <w:rPr>
          <w:rFonts w:hint="default" w:ascii="Times New Roman" w:hAnsi="Times New Roman" w:eastAsia="黑体" w:cs="Times New Roman"/>
          <w:color w:val="auto"/>
          <w:sz w:val="32"/>
          <w:szCs w:val="32"/>
          <w:shd w:val="clear" w:color="auto" w:fill="FCFCFC"/>
          <w:lang w:eastAsia="zh-CN"/>
        </w:rPr>
      </w:pPr>
      <w:r>
        <w:rPr>
          <w:rFonts w:hint="default" w:ascii="Times New Roman" w:hAnsi="Times New Roman" w:eastAsia="黑体" w:cs="Times New Roman"/>
          <w:color w:val="auto"/>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楷体_GB2312" w:cs="Times New Roman"/>
          <w:b/>
          <w:bCs/>
          <w:color w:val="auto"/>
          <w:sz w:val="32"/>
          <w:szCs w:val="32"/>
          <w:shd w:val="clear" w:color="auto" w:fill="FCFCFC"/>
        </w:rPr>
        <w:t>（一）带齐证件和资料。</w:t>
      </w:r>
      <w:r>
        <w:rPr>
          <w:rFonts w:hint="default" w:ascii="Times New Roman" w:hAnsi="Times New Roman" w:eastAsia="仿宋_GB2312" w:cs="Times New Roman"/>
          <w:color w:val="auto"/>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color w:val="auto"/>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color w:val="auto"/>
          <w:sz w:val="32"/>
          <w:szCs w:val="32"/>
          <w:shd w:val="clear" w:color="auto" w:fill="FFFFFF"/>
        </w:rPr>
        <w:t>、</w:t>
      </w:r>
      <w:bookmarkStart w:id="4" w:name="_Hlk102224558"/>
      <w:r>
        <w:rPr>
          <w:rFonts w:hint="default" w:ascii="Times New Roman" w:hAnsi="Times New Roman" w:eastAsia="仿宋_GB2312" w:cs="Times New Roman"/>
          <w:color w:val="auto"/>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color w:val="auto"/>
          <w:sz w:val="32"/>
          <w:szCs w:val="32"/>
          <w:shd w:val="clear" w:color="auto" w:fill="FFFFFF"/>
        </w:rPr>
        <w:t>（以采样时间为准）</w:t>
      </w:r>
      <w:bookmarkEnd w:id="5"/>
      <w:r>
        <w:rPr>
          <w:rFonts w:hint="default" w:ascii="Times New Roman" w:hAnsi="Times New Roman" w:eastAsia="仿宋_GB2312" w:cs="Times New Roman"/>
          <w:color w:val="auto"/>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color w:val="auto"/>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b/>
          <w:bCs/>
          <w:color w:val="auto"/>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color w:val="auto"/>
          <w:sz w:val="32"/>
          <w:szCs w:val="32"/>
          <w:shd w:val="clear" w:color="auto" w:fill="FFFFFF"/>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面试前7天内解除集中隔离、居家隔离</w:t>
      </w:r>
      <w:r>
        <w:rPr>
          <w:rFonts w:hint="default" w:ascii="Times New Roman" w:hAnsi="Times New Roman" w:eastAsia="仿宋_GB2312" w:cs="Times New Roman"/>
          <w:sz w:val="32"/>
          <w:szCs w:val="32"/>
          <w:shd w:val="clear" w:color="auto" w:fill="FFFFFF"/>
          <w:lang w:eastAsia="zh-CN"/>
        </w:rPr>
        <w:t>医学观察和居家健康监测</w:t>
      </w:r>
      <w:r>
        <w:rPr>
          <w:rFonts w:hint="default" w:ascii="Times New Roman" w:hAnsi="Times New Roman" w:eastAsia="仿宋_GB2312" w:cs="Times New Roman"/>
          <w:sz w:val="32"/>
          <w:szCs w:val="32"/>
          <w:shd w:val="clear" w:color="auto" w:fill="FFFFFF"/>
        </w:rPr>
        <w:t>的考生，面试当天入场时还须提供社区、隔离场所等出具的解除隔离纸质证明。请考生合理安排核酸检测时间，以免影响参加面试，同时建议面试当天打印一份包含核酸检测结果、广西健康码和通信大数据行程卡绿码界面的纸质材料备用。</w:t>
      </w:r>
    </w:p>
    <w:p>
      <w:pPr>
        <w:widowControl/>
        <w:shd w:val="clear" w:color="auto" w:fill="FFFFFF"/>
        <w:ind w:firstLine="640"/>
        <w:rPr>
          <w:rFonts w:hint="default" w:ascii="Times New Roman" w:hAnsi="Times New Roman" w:cs="Times New Roman"/>
          <w:spacing w:val="-6"/>
          <w:sz w:val="32"/>
          <w:szCs w:val="32"/>
          <w:shd w:val="clear" w:color="auto" w:fill="FFFFFF"/>
        </w:rPr>
      </w:pPr>
      <w:r>
        <w:rPr>
          <w:rFonts w:hint="default" w:ascii="Times New Roman" w:hAnsi="Times New Roman" w:eastAsia="仿宋_GB2312" w:cs="Times New Roman"/>
          <w:b/>
          <w:bCs/>
          <w:sz w:val="32"/>
          <w:szCs w:val="32"/>
          <w:shd w:val="clear" w:color="auto" w:fill="FCFCFC"/>
        </w:rPr>
        <w:t>2.考生有以下情况之一的，不得参加面试。</w:t>
      </w:r>
      <w:bookmarkStart w:id="6" w:name="_Hlk102382361"/>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1）面试当天，“广西健康码”非绿码或“通信大数据行程卡”非绿码或现场测量体温≥37.3℃或</w:t>
      </w:r>
      <w:bookmarkStart w:id="7" w:name="_Hlk102383066"/>
      <w:r>
        <w:rPr>
          <w:rFonts w:hint="default" w:ascii="Times New Roman" w:hAnsi="Times New Roman" w:eastAsia="仿宋_GB2312" w:cs="Times New Roman"/>
          <w:sz w:val="32"/>
          <w:szCs w:val="32"/>
          <w:shd w:val="clear" w:color="auto" w:fill="FFFFFF"/>
        </w:rPr>
        <w:t>不能按要求提供新冠病毒核酸检测阴性报告</w:t>
      </w:r>
      <w:bookmarkEnd w:id="7"/>
      <w:r>
        <w:rPr>
          <w:rFonts w:hint="default" w:ascii="Times New Roman" w:hAnsi="Times New Roman" w:eastAsia="仿宋_GB2312" w:cs="Times New Roman"/>
          <w:sz w:val="32"/>
          <w:szCs w:val="32"/>
          <w:shd w:val="clear" w:color="auto" w:fill="FFFFFF"/>
        </w:rPr>
        <w:t>、解除隔离纸质证明的考生。</w:t>
      </w:r>
      <w:bookmarkEnd w:id="6"/>
      <w:bookmarkStart w:id="8" w:name="_Hlk102382426"/>
      <w:r>
        <w:rPr>
          <w:rFonts w:hint="default" w:ascii="Times New Roman" w:hAnsi="Times New Roman" w:eastAsia="仿宋_GB2312" w:cs="Times New Roman"/>
          <w:sz w:val="32"/>
          <w:szCs w:val="32"/>
          <w:shd w:val="clear" w:color="auto" w:fill="FFFFFF"/>
        </w:rPr>
        <w:t>（2）面试前10天内有国（境）外旅居史，尚未完成隔离医学观察等健康管理的考生。（3）</w:t>
      </w:r>
      <w:bookmarkEnd w:id="8"/>
      <w:r>
        <w:rPr>
          <w:rFonts w:hint="default" w:ascii="Times New Roman" w:hAnsi="Times New Roman" w:eastAsia="仿宋_GB2312" w:cs="Times New Roman"/>
          <w:sz w:val="32"/>
          <w:szCs w:val="32"/>
          <w:shd w:val="clear" w:color="auto" w:fill="FFFFFF"/>
        </w:rPr>
        <w:t>新冠肺炎确诊病例、疑似病例和无症状感染者的密接、次密接以及时空伴随者，尚未完成隔离医学观察等健康管理的考生。（4）面试前7天内有中高风险地区旅居史，正在实施集中隔离、居家隔离及居家健康监测的考生。（5）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百色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color w:val="auto"/>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w:t>
      </w:r>
      <w:r>
        <w:rPr>
          <w:rFonts w:hint="eastAsia" w:ascii="Times New Roman" w:hAnsi="Times New Roman" w:cs="Times New Roman"/>
          <w:sz w:val="32"/>
          <w:szCs w:val="32"/>
          <w:shd w:val="clear" w:color="auto" w:fill="FFFFFF"/>
          <w:lang w:eastAsia="zh-CN"/>
        </w:rPr>
        <w:t>、</w:t>
      </w:r>
      <w:r>
        <w:rPr>
          <w:rFonts w:hint="eastAsia" w:ascii="Times New Roman" w:hAnsi="Times New Roman" w:cs="Times New Roman"/>
          <w:sz w:val="32"/>
          <w:szCs w:val="32"/>
          <w:shd w:val="clear" w:color="auto" w:fill="FFFFFF"/>
          <w:lang w:val="en-US" w:eastAsia="zh-CN"/>
        </w:rPr>
        <w:t>百色市</w:t>
      </w:r>
      <w:r>
        <w:rPr>
          <w:rFonts w:hint="default" w:ascii="Times New Roman" w:hAnsi="Times New Roman" w:cs="Times New Roman"/>
          <w:sz w:val="32"/>
          <w:szCs w:val="32"/>
          <w:shd w:val="clear" w:color="auto" w:fill="FFFFFF"/>
        </w:rPr>
        <w:t>和我</w:t>
      </w:r>
      <w:r>
        <w:rPr>
          <w:rFonts w:hint="eastAsia" w:ascii="Times New Roman" w:hAnsi="Times New Roman" w:cs="Times New Roman"/>
          <w:sz w:val="32"/>
          <w:szCs w:val="32"/>
          <w:shd w:val="clear" w:color="auto" w:fill="FFFFFF"/>
          <w:lang w:val="en-US" w:eastAsia="zh-CN"/>
        </w:rPr>
        <w:t>县</w:t>
      </w:r>
      <w:r>
        <w:rPr>
          <w:rFonts w:hint="default" w:ascii="Times New Roman" w:hAnsi="Times New Roman" w:cs="Times New Roman"/>
          <w:sz w:val="32"/>
          <w:szCs w:val="32"/>
          <w:shd w:val="clear" w:color="auto" w:fill="FFFFFF"/>
        </w:rPr>
        <w:t>疫情防控的总体部署和最新要求进行动态调整。请考生密切关注</w:t>
      </w:r>
      <w:r>
        <w:rPr>
          <w:rFonts w:hint="default" w:ascii="Times New Roman" w:hAnsi="Times New Roman" w:cs="Times New Roman"/>
          <w:color w:val="auto"/>
          <w:sz w:val="32"/>
          <w:szCs w:val="32"/>
          <w:shd w:val="clear" w:color="auto" w:fill="FFFFFF"/>
        </w:rPr>
        <w:t>“百色市疾控中心”公众号中关于《来（返）百人员健康管理措施》</w:t>
      </w:r>
      <w:r>
        <w:rPr>
          <w:rFonts w:hint="default" w:ascii="Times New Roman" w:hAnsi="Times New Roman" w:cs="Times New Roman"/>
          <w:sz w:val="32"/>
          <w:szCs w:val="32"/>
          <w:shd w:val="clear" w:color="auto" w:fill="FFFFFF"/>
        </w:rPr>
        <w:t>内容，及时掌握我市最新疫情防控要求，并严格按相关规定执行。</w:t>
      </w:r>
      <w:r>
        <w:rPr>
          <w:rFonts w:hint="default" w:ascii="Times New Roman" w:hAnsi="Times New Roman" w:cs="Times New Roman"/>
          <w:color w:val="auto"/>
          <w:sz w:val="32"/>
          <w:szCs w:val="32"/>
          <w:shd w:val="clear" w:color="auto" w:fill="FFFFFF"/>
        </w:rPr>
        <w:t>（百色市</w:t>
      </w:r>
      <w:r>
        <w:rPr>
          <w:rFonts w:hint="eastAsia" w:ascii="Times New Roman" w:hAnsi="Times New Roman" w:cs="Times New Roman"/>
          <w:color w:val="auto"/>
          <w:sz w:val="32"/>
          <w:szCs w:val="32"/>
          <w:shd w:val="clear" w:color="auto" w:fill="FFFFFF"/>
          <w:lang w:val="en-US" w:eastAsia="zh-CN"/>
        </w:rPr>
        <w:t>隆林各族自治县</w:t>
      </w:r>
      <w:r>
        <w:rPr>
          <w:rFonts w:hint="default" w:ascii="Times New Roman" w:hAnsi="Times New Roman" w:cs="Times New Roman"/>
          <w:color w:val="auto"/>
          <w:sz w:val="32"/>
          <w:szCs w:val="32"/>
          <w:shd w:val="clear" w:color="auto" w:fill="FFFFFF"/>
        </w:rPr>
        <w:t>疫情防控指挥部电话：0776-8201092）</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FmMGM2NGY0NzhjMWY4MGJiNTNiOWVhYjlhMWNjMjk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2EB3051"/>
    <w:rsid w:val="14313EE6"/>
    <w:rsid w:val="161D081D"/>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6AF0C01"/>
    <w:rsid w:val="38447685"/>
    <w:rsid w:val="38CF41CA"/>
    <w:rsid w:val="392E41BC"/>
    <w:rsid w:val="3B8D19FD"/>
    <w:rsid w:val="3E136C4D"/>
    <w:rsid w:val="43B958AD"/>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E873E9A"/>
    <w:rsid w:val="5EF9714B"/>
    <w:rsid w:val="5FA32016"/>
    <w:rsid w:val="60B44CEE"/>
    <w:rsid w:val="65E66488"/>
    <w:rsid w:val="660F36EA"/>
    <w:rsid w:val="66727993"/>
    <w:rsid w:val="66891114"/>
    <w:rsid w:val="673C29EE"/>
    <w:rsid w:val="6A4862A2"/>
    <w:rsid w:val="6A786587"/>
    <w:rsid w:val="6C3B01C3"/>
    <w:rsid w:val="6CDD288E"/>
    <w:rsid w:val="6D4018C2"/>
    <w:rsid w:val="6DA72011"/>
    <w:rsid w:val="6E165287"/>
    <w:rsid w:val="6EF015E7"/>
    <w:rsid w:val="6F2C56E7"/>
    <w:rsid w:val="700B5DBB"/>
    <w:rsid w:val="70E94974"/>
    <w:rsid w:val="71323BA2"/>
    <w:rsid w:val="76813FAE"/>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2713</Words>
  <Characters>15465</Characters>
  <Lines>128</Lines>
  <Paragraphs>36</Paragraphs>
  <TotalTime>109</TotalTime>
  <ScaleCrop>false</ScaleCrop>
  <LinksUpToDate>false</LinksUpToDate>
  <CharactersWithSpaces>18142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我是佛系小白</cp:lastModifiedBy>
  <cp:lastPrinted>2022-07-14T02:36:00Z</cp:lastPrinted>
  <dcterms:modified xsi:type="dcterms:W3CDTF">2022-07-15T08:06:52Z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A4FBF4EFB8B449C4AA6E5D8B4CDCA9A6</vt:lpwstr>
  </property>
</Properties>
</file>