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tbl>
      <w:tblPr>
        <w:tblStyle w:val="4"/>
        <w:tblW w:w="15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449"/>
        <w:gridCol w:w="2000"/>
        <w:gridCol w:w="916"/>
        <w:gridCol w:w="2017"/>
        <w:gridCol w:w="3267"/>
        <w:gridCol w:w="2383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13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北海市2022年“智汇珠城”引进人才职位计划表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引进单位名称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北海市纪检监察信息中心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北海市纪委监委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经济学类、法学类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北海市巡察工作信息中心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北海市委巡察办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经济学类、法学类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北海市委干部理论讲师团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北海市委宣传部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新闻传播学类、中国汉语言文学及文秘类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北海市台胞台商服务中心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北海市委统战部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新闻传播学类、经济学类、民族学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北海市互联网舆情中心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北海市委网信办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法学类、新闻传播学类、计算机科学与技术类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引进单位名称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北海市综治中心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北海市委政法委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中国汉语言文学及文秘类、法学类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北海市财政局干部教育中心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北海市财政局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经济学类、会计学、电子信息、计算机科学与技术类、土木类、水利类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北海市财政信息中心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北海市重大项目建设服务中心</w:t>
            </w:r>
          </w:p>
        </w:tc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北海市发展改革委员会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北海市石化和新材料产业发展促进中心</w:t>
            </w:r>
          </w:p>
        </w:tc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北海市工业和信息化局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北海市物业管理中心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北海市住房和城乡建设局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土木类、建筑材料、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双一流高校、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其他高校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北海市房地产交易中心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北海市高等教育管理服务办公室</w:t>
            </w:r>
          </w:p>
        </w:tc>
        <w:tc>
          <w:tcPr>
            <w:tcW w:w="2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北海市教育局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会计学类、审计类、中国汉语言文学及文秘类、教育学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引进单位名称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北海市公路发展服务中心</w:t>
            </w:r>
          </w:p>
        </w:tc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北海市交通运输局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北海市农业科学研究所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北海市农业农村局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水利类、农业工程类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北海市农业技术推广中心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北海市环境应急和固体废物管理中心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北海市生态环境局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海洋资源与环境保护类、环境科学与工程类、化学化工、大气科学类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北海市土地整理中心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北海市自然资源局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城市规划、城乡规划、土地资源管理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北海市土地储备中心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土地规划与利用、土地资源管理、资产评估</w:t>
            </w: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北海市海域使用动态监管中心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北海市海洋局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会计学、管理科学与工程、地理信息</w:t>
            </w:r>
          </w:p>
        </w:tc>
        <w:tc>
          <w:tcPr>
            <w:tcW w:w="2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北海市林业技术推广站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北海市林业局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计算机科学与技术类、林学及林业工程类、野生动物与自然保护区管理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北海市林业科学研究所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引进人才单位名称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北海市水利工程管理处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北海市水利局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水利类、中国汉语言文学及文秘类、会计学类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北海市城市公园管理所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北海市市政管理局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北海市食品药品检验所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北海市市场监督管理局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食品科学与工程、法学类、药学、化学类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北海市非物质文化遗产保护中心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北海市旅游文体局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编导、导演专业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其他高校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北海市图书馆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图书情报与档案管理类、新闻传播学类、计算机类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北海市博物馆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博物馆学、文物保护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北海市群众艺术馆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艺术类[导演、编导、舞蹈编导、舞蹈表演、作曲、美术]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引进单位名称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北海市政务服务中心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北海市行政审批局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安全科学与工程类、土木工程、城市规划、城乡规划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北海市应急指挥中心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北海市应急管理局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化学类、安全科学与工程类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北海市统计数据管理中心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北海市统计局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统计学、经济学、大数据管理及应用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北海市经济责任审计中心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北海市审计局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会计学、审计类、计算机科学与技术类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北海市金融发展服务中心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北海市金融办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金融学类、经济学类、中国汉语言文学与文秘类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北海市疾病预防控制中心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北海市卫生健康委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公共卫生与预防医学类、微生物检验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1.双一流高校、其他高校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2.具有岗位所需专业要求和学历相匹配的实践操作能力。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北海市结核病防治院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4"/>
                <w:szCs w:val="24"/>
                <w:u w:val="none"/>
                <w:lang w:val="en-US" w:eastAsia="zh-CN" w:bidi="ar"/>
              </w:rPr>
              <w:t>1.双一流高校、其他高校；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2.具有医师以上职称或获得硕士及以上学位并具有执业资格。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北海市皮肤病防治院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临床医学、医学影像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1.双一流高校、其他高校；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2.持有执业医师资及以上资格证。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引进人才单位名称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北海市退役军人服务中心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北海市退役军人事务局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中国汉语言文学及文秘类、计算机科学与技术类、财务管理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北海市军用饮食供应站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北海高新技术创新创业服务中心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北海高新区管委会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法学类、城乡规划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北海市直属机关工委信息中心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北海市直属机关工委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中国汉语言文学及文秘类、政治学、新闻传播学类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北海市委党校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北海市委党校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政治学类、马克思主义理论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8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2.需通过教师试讲。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北海职业学院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北海职业学院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管理类、教育学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涠洲岛旅游区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北海市涠洲岛旅游区管理委员会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城乡规划、环境保护、新闻传播类、财政学、旅游管理、法学类、中国汉语言文学及文秘类、公共卫生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引进人才单位名称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主管单位名称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北海市人才服务管理中心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经济学类、金融学类、会计学类、中国汉语言文学及文秘类、新闻传播学类、物流与供应链管理、机械设计制造及其自动化、财务管理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双一流高校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该岗位为全市引进人才统筹岗，工作单位为市直部门，以实际安排为准。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合浦县（县直相关单位）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合浦县委组织部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法学类、社会学类、社会工作、土建类、经济学、农学、水产养殖学、交通运输类、海洋科学类、水利类、工商管理、公共管理、管理科学与工程、临床医学、公共卫生与预防医学、动物医学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海城区（区直相关单位）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海城区委组织部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审计学、法学、基础医学、临床医学、城乡规划、土木工程、会计学、水产养殖、渔业资源与渔政管理、旅游管理、农学、档案学、新闻传播学、统计学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引进人才单位名称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银海区（区直相关单位）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银海区委组织部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经济学类、财政学、金融学、土木工程、建筑学、水利类、公共卫生与预防医学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铁山港区（区直相关单位）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铁山港区委组织部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财政学、经济学类、制浆造纸工程、化工与制药类、土木工程、工程管理、城乡规划、水利类、农学、汉语言文学与文秘类、新闻传播学类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双一流高校、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其他高校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531" w:right="1985" w:bottom="1531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注：1.“双一流高校”以教育部、财政部、国家发展改革委公布《第二轮“双一流”建设高校及建设学科名单》（教研函〔2022〕1号）为准；2.招录职位专业需求为学科大类的，具体专业设置及分类可参考《广西壮族自治区公务员考试专业分类指导目录（2022年版）》；3.本表仅作参考，具体岗位以实际安排为准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384E9"/>
    <w:multiLevelType w:val="singleLevel"/>
    <w:tmpl w:val="82A38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D7B22"/>
    <w:rsid w:val="717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2022-05-31T09:25:00Z</dcterms:created>
  <dc:creator>Administrator</dc:creator>
  <cp:lastModifiedBy>Administrator</cp:lastModifiedBy>
  <dcterms:modified xsi:type="dcterms:W3CDTF">2022-05-31T09:28:15Z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DD799BFD3B4E4BF4A958767B933144A2</vt:lpwstr>
  </property>
</Properties>
</file>