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508"/>
        <w:gridCol w:w="296"/>
        <w:gridCol w:w="1169"/>
        <w:gridCol w:w="1062"/>
        <w:gridCol w:w="1518"/>
        <w:gridCol w:w="292"/>
        <w:gridCol w:w="1559"/>
        <w:gridCol w:w="2481"/>
      </w:tblGrid>
      <w:tr w:rsidR="000824B3">
        <w:trPr>
          <w:trHeight w:val="112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824B3" w:rsidRDefault="00625CC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48"/>
                <w:szCs w:val="4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附件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 xml:space="preserve">       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>人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>简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>历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72"/>
                <w:szCs w:val="72"/>
                <w:lang w:bidi="ar"/>
              </w:rPr>
              <w:t xml:space="preserve"> </w:t>
            </w:r>
          </w:p>
        </w:tc>
      </w:tr>
      <w:tr w:rsidR="000824B3" w:rsidTr="00F62EA6">
        <w:trPr>
          <w:trHeight w:val="9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求职意向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籍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贯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身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重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身体状况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0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技术职称</w:t>
            </w:r>
          </w:p>
        </w:tc>
        <w:tc>
          <w:tcPr>
            <w:tcW w:w="1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居住地址</w:t>
            </w:r>
          </w:p>
        </w:tc>
        <w:tc>
          <w:tcPr>
            <w:tcW w:w="17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邮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箱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学历经历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起止日期</w:t>
            </w:r>
          </w:p>
        </w:tc>
        <w:tc>
          <w:tcPr>
            <w:tcW w:w="35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学校及学历证书</w:t>
            </w:r>
          </w:p>
        </w:tc>
      </w:tr>
      <w:tr w:rsidR="000824B3" w:rsidTr="00F62EA6">
        <w:trPr>
          <w:trHeight w:val="23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35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工作经验</w:t>
            </w: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工作时间</w:t>
            </w:r>
          </w:p>
        </w:tc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  <w:szCs w:val="22"/>
              </w:rPr>
              <w:t>工作岗位</w:t>
            </w: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  <w:r w:rsidR="00F62EA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（主要成果</w:t>
            </w:r>
            <w:bookmarkStart w:id="0" w:name="_GoBack"/>
            <w:bookmarkEnd w:id="0"/>
            <w:r w:rsidR="00F62EA6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 w:rsidR="000824B3" w:rsidTr="00F62EA6">
        <w:trPr>
          <w:trHeight w:val="23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24B3" w:rsidTr="00F62EA6">
        <w:trPr>
          <w:trHeight w:val="23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  <w:tc>
          <w:tcPr>
            <w:tcW w:w="19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5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0824B3" w:rsidTr="00F62EA6">
        <w:trPr>
          <w:trHeight w:val="661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主要业绩及获奖情况</w:t>
            </w:r>
          </w:p>
        </w:tc>
        <w:tc>
          <w:tcPr>
            <w:tcW w:w="43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440" w:lineRule="exact"/>
              <w:ind w:firstLine="44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824B3" w:rsidTr="00F62EA6">
        <w:trPr>
          <w:trHeight w:val="971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技能证书</w:t>
            </w:r>
          </w:p>
        </w:tc>
        <w:tc>
          <w:tcPr>
            <w:tcW w:w="43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widowControl/>
              <w:spacing w:line="440" w:lineRule="exact"/>
              <w:ind w:firstLine="44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</w:p>
        </w:tc>
      </w:tr>
      <w:tr w:rsidR="000824B3" w:rsidTr="00F62EA6">
        <w:trPr>
          <w:trHeight w:val="2540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625CC1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 w:bidi="ar"/>
              </w:rPr>
              <w:t>自我介绍</w:t>
            </w:r>
          </w:p>
        </w:tc>
        <w:tc>
          <w:tcPr>
            <w:tcW w:w="433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824B3" w:rsidRDefault="000824B3">
            <w:pPr>
              <w:pStyle w:val="a3"/>
              <w:spacing w:before="93" w:line="440" w:lineRule="exact"/>
              <w:ind w:left="119" w:firstLine="440"/>
              <w:rPr>
                <w:color w:val="000000"/>
                <w:sz w:val="22"/>
                <w:szCs w:val="22"/>
              </w:rPr>
            </w:pPr>
          </w:p>
        </w:tc>
      </w:tr>
    </w:tbl>
    <w:p w:rsidR="000824B3" w:rsidRDefault="00625CC1">
      <w:pPr>
        <w:spacing w:line="44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3359150</wp:posOffset>
                </wp:positionV>
                <wp:extent cx="29845" cy="15875"/>
                <wp:effectExtent l="0" t="0" r="0" b="0"/>
                <wp:wrapNone/>
                <wp:docPr id="205" name="Auto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203315" y="4273550"/>
                          <a:ext cx="29845" cy="15875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10800"/>
                              </a:moveTo>
                              <a:cubicBezTo>
                                <a:pt x="21600" y="16769"/>
                                <a:pt x="19174" y="21599"/>
                                <a:pt x="16199" y="21599"/>
                              </a:cubicBezTo>
                              <a:lnTo>
                                <a:pt x="5399" y="21599"/>
                              </a:lnTo>
                              <a:cubicBezTo>
                                <a:pt x="2404" y="21599"/>
                                <a:pt x="0" y="16769"/>
                                <a:pt x="0" y="10800"/>
                              </a:cubicBezTo>
                              <a:cubicBezTo>
                                <a:pt x="0" y="4830"/>
                                <a:pt x="2404" y="0"/>
                                <a:pt x="5399" y="0"/>
                              </a:cubicBezTo>
                              <a:lnTo>
                                <a:pt x="16199" y="0"/>
                              </a:lnTo>
                              <a:cubicBezTo>
                                <a:pt x="19174" y="0"/>
                                <a:pt x="21600" y="4830"/>
                                <a:pt x="21600" y="10800"/>
                              </a:cubicBezTo>
                            </a:path>
                          </a:pathLst>
                        </a:custGeom>
                        <a:solidFill>
                          <a:srgbClr val="D36217"/>
                        </a:solidFill>
                        <a:ln>
                          <a:noFill/>
                        </a:ln>
                        <a:effectLst/>
                      </wps:spPr>
                      <wps:bodyPr lIns="50800" tIns="50800" rIns="50800" bIns="50800" anchor="ctr"/>
                    </wps:wsp>
                  </a:graphicData>
                </a:graphic>
              </wp:anchor>
            </w:drawing>
          </mc:Choice>
          <mc:Fallback>
            <w:pict>
              <v:shape w14:anchorId="035782E9" id="AutoShape 99" o:spid="_x0000_s1026" style="position:absolute;left:0;text-align:left;margin-left:398.45pt;margin-top:264.5pt;width:2.35pt;height: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" path="m21600,10800v,5969,-2426,10799,-5401,10799l5399,21599c2404,21599,,16769,,10800,,4830,2404,,5399,l16199,v2975,,5401,4830,5401,10800e" fillcolor="#d36217" stroked="f">
                <v:path arrowok="t" o:connecttype="custom" o:connectlocs="14923,7938;14923,7938;14923,7938;14923,793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2978150</wp:posOffset>
                </wp:positionV>
                <wp:extent cx="61595" cy="12700"/>
                <wp:effectExtent l="0" t="0" r="0" b="0"/>
                <wp:wrapNone/>
                <wp:docPr id="204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6187440" y="3892550"/>
                          <a:ext cx="61595" cy="12700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600" y="10800"/>
                              </a:moveTo>
                              <a:cubicBezTo>
                                <a:pt x="21600" y="16758"/>
                                <a:pt x="20387" y="21599"/>
                                <a:pt x="18899" y="21599"/>
                              </a:cubicBezTo>
                              <a:lnTo>
                                <a:pt x="2699" y="21599"/>
                              </a:lnTo>
                              <a:cubicBezTo>
                                <a:pt x="1202" y="21599"/>
                                <a:pt x="0" y="16758"/>
                                <a:pt x="0" y="10800"/>
                              </a:cubicBezTo>
                              <a:cubicBezTo>
                                <a:pt x="0" y="4841"/>
                                <a:pt x="1202" y="0"/>
                                <a:pt x="2699" y="0"/>
                              </a:cubicBezTo>
                              <a:lnTo>
                                <a:pt x="18899" y="0"/>
                              </a:lnTo>
                              <a:cubicBezTo>
                                <a:pt x="20387" y="0"/>
                                <a:pt x="21600" y="4841"/>
                                <a:pt x="21600" y="10800"/>
                              </a:cubicBezTo>
                            </a:path>
                          </a:pathLst>
                        </a:custGeom>
                        <a:solidFill>
                          <a:srgbClr val="D36217"/>
                        </a:solidFill>
                        <a:ln>
                          <a:noFill/>
                        </a:ln>
                        <a:effectLst/>
                      </wps:spPr>
                      <wps:bodyPr lIns="50800" tIns="50800" rIns="50800" bIns="50800" anchor="ctr"/>
                    </wps:wsp>
                  </a:graphicData>
                </a:graphic>
              </wp:anchor>
            </w:drawing>
          </mc:Choice>
          <mc:Fallback>
            <w:pict>
              <v:shape w14:anchorId="5B432AD0" id="AutoShape 98" o:spid="_x0000_s1026" style="position:absolute;left:0;text-align:left;margin-left:397.2pt;margin-top:234.5pt;width:4.8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" path="m21600,10800v,5958,-1213,10799,-2701,10799l2699,21599c1202,21599,,16758,,10800,,4841,1202,,2699,l18899,v1488,,2701,4841,2701,10800e" fillcolor="#d36217" stroked="f">
                <v:path arrowok="t" o:connecttype="custom" o:connectlocs="30798,6350;30798,6350;30798,6350;30798,6350" o:connectangles="0,0,0,0"/>
              </v:shape>
            </w:pict>
          </mc:Fallback>
        </mc:AlternateContent>
      </w:r>
    </w:p>
    <w:sectPr w:rsidR="000824B3">
      <w:headerReference w:type="first" r:id="rId7"/>
      <w:pgSz w:w="11906" w:h="16838"/>
      <w:pgMar w:top="283" w:right="283" w:bottom="283" w:left="28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C1" w:rsidRDefault="00625CC1">
      <w:r>
        <w:separator/>
      </w:r>
    </w:p>
  </w:endnote>
  <w:endnote w:type="continuationSeparator" w:id="0">
    <w:p w:rsidR="00625CC1" w:rsidRDefault="0062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F2894254-8E75-46C0-8FAA-351910A8BD36}"/>
    <w:embedBold r:id="rId2" w:subsetted="1" w:fontKey="{C6E75FA0-1414-4BB6-A737-132D2C6871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C1" w:rsidRDefault="00625CC1">
      <w:r>
        <w:separator/>
      </w:r>
    </w:p>
  </w:footnote>
  <w:footnote w:type="continuationSeparator" w:id="0">
    <w:p w:rsidR="00625CC1" w:rsidRDefault="00625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B3" w:rsidRDefault="00625CC1">
    <w:pPr>
      <w:pStyle w:val="a5"/>
      <w:jc w:val="center"/>
      <w:rPr>
        <w:sz w:val="36"/>
        <w:szCs w:val="52"/>
      </w:rPr>
    </w:pPr>
    <w:r>
      <w:rPr>
        <w:rFonts w:hint="eastAsia"/>
        <w:sz w:val="36"/>
        <w:szCs w:val="52"/>
      </w:rPr>
      <w:t>广西巴马融合振兴投资集团有限公司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B3"/>
    <w:rsid w:val="000824B3"/>
    <w:rsid w:val="00625CC1"/>
    <w:rsid w:val="00F62EA6"/>
    <w:rsid w:val="01F63BA9"/>
    <w:rsid w:val="0E811E04"/>
    <w:rsid w:val="104906FF"/>
    <w:rsid w:val="10DD77D4"/>
    <w:rsid w:val="11912BE9"/>
    <w:rsid w:val="141A734E"/>
    <w:rsid w:val="16554BC3"/>
    <w:rsid w:val="18B05CD1"/>
    <w:rsid w:val="19A2077E"/>
    <w:rsid w:val="1AC83138"/>
    <w:rsid w:val="1BC7002B"/>
    <w:rsid w:val="1EEB1387"/>
    <w:rsid w:val="28AA5F10"/>
    <w:rsid w:val="28B04C38"/>
    <w:rsid w:val="2D7F3B98"/>
    <w:rsid w:val="380F04D4"/>
    <w:rsid w:val="38DB3D3B"/>
    <w:rsid w:val="3E2E0DB1"/>
    <w:rsid w:val="3F0C3F05"/>
    <w:rsid w:val="40A84E4B"/>
    <w:rsid w:val="50363C8E"/>
    <w:rsid w:val="51027D7D"/>
    <w:rsid w:val="521E1F21"/>
    <w:rsid w:val="52C723EC"/>
    <w:rsid w:val="562427EC"/>
    <w:rsid w:val="58BA52C3"/>
    <w:rsid w:val="5ADD173D"/>
    <w:rsid w:val="5D3351F1"/>
    <w:rsid w:val="62527800"/>
    <w:rsid w:val="69D02B99"/>
    <w:rsid w:val="6A845F5F"/>
    <w:rsid w:val="6C532BE7"/>
    <w:rsid w:val="6DBC66CF"/>
    <w:rsid w:val="769907B6"/>
    <w:rsid w:val="77C0416C"/>
    <w:rsid w:val="7B4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5E267FD-FD20-49C8-8BDF-9D6FC786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412" w:lineRule="exact"/>
      <w:ind w:left="757"/>
    </w:pPr>
    <w:rPr>
      <w:rFonts w:ascii="微软雅黑" w:eastAsia="微软雅黑" w:hAnsi="微软雅黑" w:cs="微软雅黑"/>
      <w:sz w:val="24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color w:val="000000"/>
      <w:sz w:val="70"/>
      <w:szCs w:val="70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相邻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233</Characters>
  <Application>Microsoft Office Word</Application>
  <DocSecurity>0</DocSecurity>
  <Lines>1</Lines>
  <Paragraphs>1</Paragraphs>
  <ScaleCrop>false</ScaleCrop>
  <Company>Organization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2014-10-29T12:08:00Z</dcterms:created>
  <dcterms:modified xsi:type="dcterms:W3CDTF">2022-04-24T08:25:00Z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TemplateUUID">
    <vt:lpwstr>v1.0_mb_oLABlBvieXQkmW2QT/kOig==</vt:lpwstr>
  </property>
  <property fmtid="{D5CDD505-2E9C-101B-9397-08002B2CF9AE}" pid="4" name="ICV">
    <vt:lpwstr>E9A1CA833064469E81EB5834AB890A33</vt:lpwstr>
  </property>
</Properties>
</file>