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Style w:val="6"/>
          <w:b/>
          <w:sz w:val="36"/>
          <w:szCs w:val="36"/>
        </w:rPr>
      </w:pPr>
      <w:r>
        <w:rPr>
          <w:rStyle w:val="6"/>
          <w:rFonts w:hint="eastAsia"/>
          <w:b/>
          <w:sz w:val="36"/>
          <w:szCs w:val="36"/>
        </w:rPr>
        <w:t>2021年桂林市临桂区特岗教师招聘进入体检人员名单</w:t>
      </w:r>
      <w:r>
        <w:rPr>
          <w:rStyle w:val="6"/>
          <w:b/>
          <w:sz w:val="36"/>
          <w:szCs w:val="36"/>
        </w:rPr>
        <w:t>公告</w:t>
      </w:r>
    </w:p>
    <w:p>
      <w:pPr>
        <w:pStyle w:val="12"/>
        <w:spacing w:before="0" w:after="0" w:line="460" w:lineRule="exact"/>
        <w:ind w:right="-512" w:rightChars="-244"/>
        <w:jc w:val="both"/>
        <w:textAlignment w:val="auto"/>
        <w:rPr>
          <w:rStyle w:val="6"/>
          <w:rFonts w:ascii="仿宋_GB2312" w:hAnsi="Times New Roman" w:eastAsia="仿宋_GB2312"/>
          <w:b/>
          <w:kern w:val="2"/>
          <w:sz w:val="18"/>
          <w:szCs w:val="18"/>
        </w:rPr>
      </w:pPr>
    </w:p>
    <w:p>
      <w:pPr>
        <w:pStyle w:val="12"/>
        <w:spacing w:before="0" w:after="0" w:line="460" w:lineRule="exact"/>
        <w:ind w:left="-178" w:leftChars="-85" w:right="-693" w:rightChars="-330" w:firstLine="728" w:firstLineChars="260"/>
        <w:jc w:val="both"/>
        <w:textAlignment w:val="auto"/>
        <w:rPr>
          <w:rStyle w:val="6"/>
          <w:rFonts w:ascii="仿宋_GB2312" w:hAnsi="Times New Roman" w:eastAsia="仿宋_GB2312"/>
          <w:color w:val="000000"/>
          <w:kern w:val="2"/>
          <w:sz w:val="28"/>
          <w:szCs w:val="28"/>
        </w:rPr>
      </w:pPr>
      <w:r>
        <w:rPr>
          <w:rStyle w:val="6"/>
          <w:rFonts w:hint="eastAsia" w:ascii="仿宋_GB2312" w:hAnsi="Times New Roman" w:eastAsia="仿宋_GB2312"/>
          <w:color w:val="000000"/>
          <w:kern w:val="2"/>
          <w:sz w:val="28"/>
          <w:szCs w:val="28"/>
        </w:rPr>
        <w:t>根据自治区教育厅、自治区党委编办、自治区财政厅、自治区人力资源社会保障厅《关于做好202</w:t>
      </w:r>
      <w:r>
        <w:rPr>
          <w:rStyle w:val="6"/>
          <w:rFonts w:hint="eastAsia" w:ascii="仿宋_GB2312" w:hAnsi="Times New Roman" w:eastAsia="仿宋_GB2312"/>
          <w:color w:val="000000"/>
          <w:kern w:val="2"/>
          <w:sz w:val="28"/>
          <w:szCs w:val="28"/>
          <w:lang w:val="en-US" w:eastAsia="zh-CN"/>
        </w:rPr>
        <w:t>1</w:t>
      </w:r>
      <w:r>
        <w:rPr>
          <w:rStyle w:val="6"/>
          <w:rFonts w:hint="eastAsia" w:ascii="仿宋_GB2312" w:hAnsi="Times New Roman" w:eastAsia="仿宋_GB2312"/>
          <w:color w:val="000000"/>
          <w:kern w:val="2"/>
          <w:sz w:val="28"/>
          <w:szCs w:val="28"/>
        </w:rPr>
        <w:t>年特岗教师招聘工作的通知》（桂教特岗〔202</w:t>
      </w:r>
      <w:r>
        <w:rPr>
          <w:rStyle w:val="6"/>
          <w:rFonts w:hint="eastAsia" w:ascii="仿宋_GB2312" w:hAnsi="Times New Roman" w:eastAsia="仿宋_GB2312"/>
          <w:color w:val="000000"/>
          <w:kern w:val="2"/>
          <w:sz w:val="28"/>
          <w:szCs w:val="28"/>
          <w:lang w:val="en-US" w:eastAsia="zh-CN"/>
        </w:rPr>
        <w:t>1</w:t>
      </w:r>
      <w:r>
        <w:rPr>
          <w:rStyle w:val="6"/>
          <w:rFonts w:hint="eastAsia" w:ascii="仿宋_GB2312" w:hAnsi="Times New Roman" w:eastAsia="仿宋_GB2312"/>
          <w:color w:val="000000"/>
          <w:kern w:val="2"/>
          <w:sz w:val="28"/>
          <w:szCs w:val="28"/>
        </w:rPr>
        <w:t>〕</w:t>
      </w:r>
      <w:r>
        <w:rPr>
          <w:rStyle w:val="6"/>
          <w:rFonts w:hint="eastAsia" w:ascii="仿宋_GB2312" w:hAnsi="Times New Roman" w:eastAsia="仿宋_GB2312"/>
          <w:color w:val="000000"/>
          <w:kern w:val="2"/>
          <w:sz w:val="28"/>
          <w:szCs w:val="28"/>
          <w:lang w:val="en-US" w:eastAsia="zh-CN"/>
        </w:rPr>
        <w:t>2</w:t>
      </w:r>
      <w:r>
        <w:rPr>
          <w:rStyle w:val="6"/>
          <w:rFonts w:hint="eastAsia" w:ascii="仿宋_GB2312" w:hAnsi="Times New Roman" w:eastAsia="仿宋_GB2312"/>
          <w:color w:val="000000"/>
          <w:kern w:val="2"/>
          <w:sz w:val="28"/>
          <w:szCs w:val="28"/>
        </w:rPr>
        <w:t>号）精神</w:t>
      </w:r>
      <w:r>
        <w:rPr>
          <w:rStyle w:val="6"/>
          <w:rFonts w:hint="eastAsia" w:ascii="仿宋_GB2312" w:hAnsi="Times New Roman" w:eastAsia="仿宋_GB2312"/>
          <w:color w:val="000000"/>
          <w:kern w:val="2"/>
          <w:sz w:val="28"/>
          <w:szCs w:val="28"/>
          <w:lang w:eastAsia="zh-CN"/>
        </w:rPr>
        <w:t>和《</w:t>
      </w:r>
      <w:r>
        <w:rPr>
          <w:rStyle w:val="6"/>
          <w:rFonts w:hint="eastAsia" w:ascii="仿宋_GB2312" w:hAnsi="Times New Roman" w:eastAsia="仿宋_GB2312"/>
          <w:color w:val="000000"/>
          <w:kern w:val="2"/>
          <w:sz w:val="28"/>
          <w:szCs w:val="28"/>
          <w:lang w:val="en-US" w:eastAsia="zh-CN"/>
        </w:rPr>
        <w:t>2021年桂林市临桂区特岗教师招聘公告</w:t>
      </w:r>
      <w:r>
        <w:rPr>
          <w:rStyle w:val="6"/>
          <w:rFonts w:hint="eastAsia" w:ascii="仿宋_GB2312" w:hAnsi="Times New Roman" w:eastAsia="仿宋_GB2312"/>
          <w:color w:val="000000"/>
          <w:kern w:val="2"/>
          <w:sz w:val="28"/>
          <w:szCs w:val="28"/>
          <w:lang w:eastAsia="zh-CN"/>
        </w:rPr>
        <w:t>》</w:t>
      </w:r>
      <w:r>
        <w:rPr>
          <w:rStyle w:val="6"/>
          <w:rFonts w:ascii="仿宋_GB2312" w:hAnsi="Times New Roman" w:eastAsia="仿宋_GB2312"/>
          <w:color w:val="000000"/>
          <w:kern w:val="2"/>
          <w:sz w:val="28"/>
          <w:szCs w:val="28"/>
        </w:rPr>
        <w:t>相关规定，现将</w:t>
      </w:r>
      <w:r>
        <w:rPr>
          <w:rStyle w:val="6"/>
          <w:rFonts w:hint="eastAsia" w:ascii="仿宋_GB2312" w:hAnsi="Times New Roman" w:eastAsia="仿宋_GB2312"/>
          <w:color w:val="000000"/>
          <w:kern w:val="2"/>
          <w:sz w:val="28"/>
          <w:szCs w:val="28"/>
        </w:rPr>
        <w:t>2021年桂林市临桂区特岗教师招聘</w:t>
      </w:r>
      <w:r>
        <w:rPr>
          <w:rStyle w:val="6"/>
          <w:rFonts w:ascii="仿宋_GB2312" w:hAnsi="Times New Roman" w:eastAsia="仿宋_GB2312"/>
          <w:color w:val="000000"/>
          <w:kern w:val="2"/>
          <w:sz w:val="28"/>
          <w:szCs w:val="28"/>
        </w:rPr>
        <w:t>教师体检</w:t>
      </w:r>
      <w:r>
        <w:rPr>
          <w:rStyle w:val="6"/>
          <w:rFonts w:hint="eastAsia" w:ascii="仿宋_GB2312" w:hAnsi="Times New Roman" w:eastAsia="仿宋_GB2312"/>
          <w:color w:val="000000"/>
          <w:kern w:val="2"/>
          <w:sz w:val="28"/>
          <w:szCs w:val="28"/>
          <w:lang w:eastAsia="zh-CN"/>
        </w:rPr>
        <w:t>有</w:t>
      </w:r>
      <w:r>
        <w:rPr>
          <w:rStyle w:val="6"/>
          <w:rFonts w:ascii="仿宋_GB2312" w:hAnsi="Times New Roman" w:eastAsia="仿宋_GB2312"/>
          <w:color w:val="000000"/>
          <w:kern w:val="2"/>
          <w:sz w:val="28"/>
          <w:szCs w:val="28"/>
        </w:rPr>
        <w:t>关事项公告如下：</w:t>
      </w:r>
    </w:p>
    <w:p>
      <w:pPr>
        <w:spacing w:line="460" w:lineRule="exact"/>
        <w:ind w:left="-178" w:leftChars="-85" w:right="-693" w:rightChars="-330" w:firstLine="731" w:firstLineChars="260"/>
        <w:textAlignment w:val="auto"/>
        <w:rPr>
          <w:rStyle w:val="6"/>
          <w:rFonts w:ascii="仿宋_GB2312" w:eastAsia="仿宋_GB2312"/>
          <w:b/>
          <w:color w:val="000000"/>
          <w:sz w:val="28"/>
          <w:szCs w:val="28"/>
        </w:rPr>
      </w:pPr>
      <w:r>
        <w:rPr>
          <w:rStyle w:val="6"/>
          <w:rFonts w:ascii="仿宋_GB2312" w:eastAsia="仿宋_GB2312"/>
          <w:b/>
          <w:color w:val="000000"/>
          <w:sz w:val="28"/>
          <w:szCs w:val="28"/>
        </w:rPr>
        <w:t>一、体检人员</w:t>
      </w:r>
      <w:r>
        <w:rPr>
          <w:rStyle w:val="6"/>
          <w:rFonts w:hint="eastAsia" w:ascii="仿宋_GB2312" w:eastAsia="仿宋_GB2312"/>
          <w:b/>
          <w:color w:val="000000"/>
          <w:sz w:val="28"/>
          <w:szCs w:val="28"/>
        </w:rPr>
        <w:t>及递补程序</w:t>
      </w:r>
    </w:p>
    <w:p>
      <w:pPr>
        <w:spacing w:line="460" w:lineRule="exact"/>
        <w:ind w:left="-178" w:leftChars="-85" w:right="-693" w:rightChars="-330" w:firstLine="728" w:firstLineChars="260"/>
        <w:textAlignment w:val="auto"/>
        <w:rPr>
          <w:rStyle w:val="6"/>
          <w:rFonts w:ascii="仿宋_GB2312" w:eastAsia="仿宋_GB2312"/>
          <w:color w:val="000000"/>
          <w:sz w:val="28"/>
          <w:szCs w:val="28"/>
        </w:rPr>
      </w:pPr>
      <w:r>
        <w:rPr>
          <w:rStyle w:val="6"/>
          <w:rFonts w:hint="eastAsia" w:ascii="仿宋_GB2312" w:hAnsi="Times New Roman" w:eastAsia="仿宋_GB2312"/>
          <w:color w:val="000000"/>
          <w:kern w:val="2"/>
          <w:sz w:val="28"/>
          <w:szCs w:val="28"/>
        </w:rPr>
        <w:t>2021年桂林市临桂区特岗教师招聘</w:t>
      </w:r>
      <w:r>
        <w:rPr>
          <w:rStyle w:val="6"/>
          <w:rFonts w:ascii="仿宋_GB2312" w:hAnsi="Times New Roman" w:eastAsia="仿宋_GB2312"/>
          <w:color w:val="000000"/>
          <w:kern w:val="2"/>
          <w:sz w:val="28"/>
          <w:szCs w:val="28"/>
        </w:rPr>
        <w:t>教师</w:t>
      </w:r>
      <w:r>
        <w:rPr>
          <w:rStyle w:val="6"/>
          <w:rFonts w:ascii="仿宋_GB2312" w:eastAsia="仿宋_GB2312"/>
          <w:color w:val="000000"/>
          <w:sz w:val="28"/>
          <w:szCs w:val="28"/>
        </w:rPr>
        <w:t>考核合格人员</w:t>
      </w:r>
      <w:r>
        <w:rPr>
          <w:rStyle w:val="6"/>
          <w:rFonts w:hint="eastAsia" w:ascii="仿宋_GB2312" w:eastAsia="仿宋_GB2312"/>
          <w:color w:val="000000"/>
          <w:sz w:val="28"/>
          <w:szCs w:val="28"/>
          <w:lang w:eastAsia="zh-CN"/>
        </w:rPr>
        <w:t>（含</w:t>
      </w:r>
      <w:r>
        <w:rPr>
          <w:rStyle w:val="6"/>
          <w:rFonts w:hint="eastAsia" w:ascii="仿宋_GB2312" w:eastAsia="仿宋_GB2312"/>
          <w:color w:val="000000"/>
          <w:sz w:val="28"/>
          <w:szCs w:val="28"/>
          <w:lang w:val="en-US" w:eastAsia="zh-CN"/>
        </w:rPr>
        <w:t>2020年特岗延缓体检2人）</w:t>
      </w:r>
      <w:r>
        <w:rPr>
          <w:rStyle w:val="6"/>
          <w:rFonts w:ascii="仿宋_GB2312" w:eastAsia="仿宋_GB2312"/>
          <w:color w:val="000000"/>
          <w:sz w:val="28"/>
          <w:szCs w:val="28"/>
        </w:rPr>
        <w:t>。</w:t>
      </w:r>
      <w:r>
        <w:rPr>
          <w:rStyle w:val="6"/>
          <w:rFonts w:ascii="仿宋_GB2312" w:hAnsi="仿宋_GB2312" w:eastAsia="仿宋_GB2312"/>
          <w:color w:val="000000"/>
          <w:sz w:val="28"/>
          <w:szCs w:val="28"/>
        </w:rPr>
        <w:t>按1:1比例</w:t>
      </w:r>
      <w:r>
        <w:rPr>
          <w:rStyle w:val="6"/>
          <w:rFonts w:ascii="仿宋_GB2312" w:eastAsia="仿宋_GB2312"/>
          <w:color w:val="000000"/>
          <w:sz w:val="28"/>
          <w:szCs w:val="28"/>
        </w:rPr>
        <w:t>进入体检程序。</w:t>
      </w:r>
      <w:bookmarkStart w:id="0" w:name="_GoBack"/>
      <w:bookmarkEnd w:id="0"/>
    </w:p>
    <w:p>
      <w:pPr>
        <w:spacing w:line="460" w:lineRule="exact"/>
        <w:ind w:right="-693" w:rightChars="-330" w:firstLine="560" w:firstLineChars="200"/>
        <w:textAlignment w:val="auto"/>
        <w:rPr>
          <w:rStyle w:val="6"/>
          <w:rFonts w:ascii="仿宋_GB2312" w:hAnsi="仿宋_GB2312" w:eastAsia="仿宋_GB2312"/>
          <w:color w:val="000000"/>
          <w:sz w:val="28"/>
          <w:szCs w:val="28"/>
        </w:rPr>
      </w:pPr>
      <w:r>
        <w:rPr>
          <w:rStyle w:val="6"/>
          <w:rFonts w:ascii="仿宋_GB2312" w:eastAsia="仿宋_GB2312"/>
          <w:color w:val="000000"/>
          <w:sz w:val="28"/>
          <w:szCs w:val="28"/>
        </w:rPr>
        <w:t>自愿放弃体检资格的，应在202</w:t>
      </w:r>
      <w:r>
        <w:rPr>
          <w:rStyle w:val="6"/>
          <w:rFonts w:hint="eastAsia" w:ascii="仿宋_GB2312" w:eastAsia="仿宋_GB2312"/>
          <w:color w:val="000000"/>
          <w:sz w:val="28"/>
          <w:szCs w:val="28"/>
          <w:lang w:val="en-US" w:eastAsia="zh-CN"/>
        </w:rPr>
        <w:t>1</w:t>
      </w:r>
      <w:r>
        <w:rPr>
          <w:rStyle w:val="6"/>
          <w:rFonts w:ascii="仿宋_GB2312" w:eastAsia="仿宋_GB2312"/>
          <w:color w:val="000000"/>
          <w:sz w:val="28"/>
          <w:szCs w:val="28"/>
        </w:rPr>
        <w:t>年</w:t>
      </w:r>
      <w:r>
        <w:rPr>
          <w:rStyle w:val="6"/>
          <w:rFonts w:hint="eastAsia" w:ascii="仿宋_GB2312" w:eastAsia="仿宋_GB2312"/>
          <w:color w:val="000000"/>
          <w:sz w:val="28"/>
          <w:szCs w:val="28"/>
          <w:lang w:val="en-US" w:eastAsia="zh-CN"/>
        </w:rPr>
        <w:t>8</w:t>
      </w:r>
      <w:r>
        <w:rPr>
          <w:rStyle w:val="6"/>
          <w:rFonts w:ascii="仿宋_GB2312" w:eastAsia="仿宋_GB2312"/>
          <w:color w:val="000000"/>
          <w:sz w:val="28"/>
          <w:szCs w:val="28"/>
        </w:rPr>
        <w:t>月</w:t>
      </w:r>
      <w:r>
        <w:rPr>
          <w:rStyle w:val="6"/>
          <w:rFonts w:hint="eastAsia" w:ascii="仿宋_GB2312" w:eastAsia="仿宋_GB2312"/>
          <w:color w:val="000000"/>
          <w:sz w:val="28"/>
          <w:szCs w:val="28"/>
          <w:lang w:val="en-US" w:eastAsia="zh-CN"/>
        </w:rPr>
        <w:t>14</w:t>
      </w:r>
      <w:r>
        <w:rPr>
          <w:rStyle w:val="6"/>
          <w:rFonts w:ascii="仿宋_GB2312" w:eastAsia="仿宋_GB2312"/>
          <w:color w:val="000000"/>
          <w:sz w:val="28"/>
          <w:szCs w:val="28"/>
        </w:rPr>
        <w:t>日上午12点前向桂林市临桂区教育局提出书面申请</w:t>
      </w:r>
      <w:r>
        <w:rPr>
          <w:rStyle w:val="6"/>
          <w:rFonts w:hint="eastAsia" w:ascii="仿宋_GB2312" w:eastAsia="仿宋_GB2312"/>
          <w:color w:val="000000"/>
          <w:sz w:val="28"/>
          <w:szCs w:val="28"/>
          <w:lang w:eastAsia="zh-CN"/>
        </w:rPr>
        <w:t>（</w:t>
      </w:r>
      <w:r>
        <w:rPr>
          <w:rStyle w:val="6"/>
          <w:rFonts w:ascii="仿宋_GB2312" w:eastAsia="仿宋_GB2312"/>
          <w:color w:val="000000"/>
          <w:sz w:val="28"/>
          <w:szCs w:val="28"/>
        </w:rPr>
        <w:t>或先在QQ群里跟李老师</w:t>
      </w:r>
      <w:r>
        <w:rPr>
          <w:rStyle w:val="6"/>
          <w:rFonts w:hint="eastAsia" w:ascii="仿宋_GB2312" w:eastAsia="仿宋_GB2312"/>
          <w:color w:val="000000"/>
          <w:sz w:val="28"/>
          <w:szCs w:val="28"/>
          <w:lang w:eastAsia="zh-CN"/>
        </w:rPr>
        <w:t>联系，</w:t>
      </w:r>
      <w:r>
        <w:rPr>
          <w:rStyle w:val="6"/>
          <w:rFonts w:ascii="仿宋_GB2312" w:eastAsia="仿宋_GB2312"/>
          <w:color w:val="000000"/>
          <w:sz w:val="28"/>
          <w:szCs w:val="28"/>
        </w:rPr>
        <w:t>QQ号237389777联系），否则作随意放弃聘用资格处理,并记入诚信档案。</w:t>
      </w:r>
      <w:r>
        <w:rPr>
          <w:rStyle w:val="6"/>
          <w:rFonts w:ascii="仿宋_GB2312" w:eastAsia="仿宋_GB2312" w:cs="Times New Roman"/>
          <w:bCs/>
          <w:color w:val="000000"/>
          <w:sz w:val="28"/>
          <w:szCs w:val="28"/>
        </w:rPr>
        <w:t>体检不合格或自愿放弃体检资格的，从报考同一职位的面试合格人员中按照面试成绩从高分到低分的顺序依次递补，递补人员由</w:t>
      </w:r>
      <w:r>
        <w:rPr>
          <w:rStyle w:val="6"/>
          <w:rFonts w:hint="eastAsia" w:ascii="仿宋_GB2312" w:eastAsia="仿宋_GB2312" w:cs="Times New Roman"/>
          <w:bCs/>
          <w:color w:val="000000"/>
          <w:sz w:val="28"/>
          <w:szCs w:val="28"/>
          <w:lang w:eastAsia="zh-CN"/>
        </w:rPr>
        <w:t>桂林市</w:t>
      </w:r>
      <w:r>
        <w:rPr>
          <w:rStyle w:val="6"/>
          <w:rFonts w:ascii="仿宋_GB2312" w:eastAsia="仿宋_GB2312" w:cs="Times New Roman"/>
          <w:bCs/>
          <w:color w:val="000000"/>
          <w:sz w:val="28"/>
          <w:szCs w:val="28"/>
        </w:rPr>
        <w:t>临桂区教育局另行通知。</w:t>
      </w:r>
    </w:p>
    <w:p>
      <w:pPr>
        <w:pStyle w:val="12"/>
        <w:spacing w:before="0" w:after="0" w:line="460" w:lineRule="exact"/>
        <w:ind w:left="-178" w:leftChars="-85" w:right="-693" w:rightChars="-330" w:firstLine="731" w:firstLineChars="260"/>
        <w:textAlignment w:val="auto"/>
        <w:rPr>
          <w:rStyle w:val="6"/>
          <w:rFonts w:ascii="仿宋_GB2312" w:hAnsi="ˎ̥" w:eastAsia="仿宋_GB2312"/>
          <w:color w:val="000000"/>
          <w:sz w:val="28"/>
          <w:szCs w:val="28"/>
        </w:rPr>
      </w:pPr>
      <w:r>
        <w:rPr>
          <w:rStyle w:val="6"/>
          <w:rFonts w:hint="eastAsia" w:ascii="仿宋_GB2312" w:hAnsi="ˎ̥" w:eastAsia="仿宋_GB2312" w:cs="宋体"/>
          <w:b/>
          <w:bCs/>
          <w:color w:val="000000"/>
          <w:sz w:val="28"/>
          <w:szCs w:val="28"/>
          <w:lang w:eastAsia="zh-CN"/>
        </w:rPr>
        <w:t>二</w:t>
      </w:r>
      <w:r>
        <w:rPr>
          <w:rStyle w:val="6"/>
          <w:rFonts w:ascii="仿宋_GB2312" w:hAnsi="ˎ̥" w:eastAsia="仿宋_GB2312" w:cs="宋体"/>
          <w:b/>
          <w:bCs/>
          <w:color w:val="000000"/>
          <w:sz w:val="28"/>
          <w:szCs w:val="28"/>
        </w:rPr>
        <w:t>、体检标准及复检程序</w:t>
      </w:r>
    </w:p>
    <w:p>
      <w:pPr>
        <w:pStyle w:val="12"/>
        <w:spacing w:before="0" w:after="0" w:line="460" w:lineRule="exact"/>
        <w:ind w:left="-178" w:leftChars="-85" w:right="-693" w:rightChars="-330" w:firstLine="728" w:firstLineChars="260"/>
        <w:textAlignment w:val="auto"/>
        <w:rPr>
          <w:rStyle w:val="6"/>
          <w:rFonts w:ascii="仿宋_GB2312" w:hAnsi="ˎ̥" w:eastAsia="仿宋_GB2312"/>
          <w:color w:val="000000"/>
          <w:sz w:val="28"/>
          <w:szCs w:val="28"/>
        </w:rPr>
      </w:pPr>
      <w:r>
        <w:rPr>
          <w:rStyle w:val="6"/>
          <w:rFonts w:hint="eastAsia" w:ascii="仿宋_GB2312" w:hAnsi="Times New Roman" w:eastAsia="仿宋_GB2312"/>
          <w:color w:val="000000"/>
          <w:kern w:val="2"/>
          <w:sz w:val="28"/>
          <w:szCs w:val="28"/>
          <w:lang w:val="en-US" w:eastAsia="zh-CN"/>
        </w:rPr>
        <w:t>2021年桂林市临桂区特岗教师招聘</w:t>
      </w:r>
      <w:r>
        <w:rPr>
          <w:rStyle w:val="6"/>
          <w:rFonts w:ascii="仿宋_GB2312" w:eastAsia="仿宋_GB2312" w:cs="宋体"/>
          <w:bCs/>
          <w:color w:val="000000"/>
          <w:sz w:val="28"/>
          <w:szCs w:val="28"/>
          <w:lang w:val="zh-CN"/>
        </w:rPr>
        <w:t>的教师体检标准</w:t>
      </w:r>
      <w:r>
        <w:rPr>
          <w:rStyle w:val="6"/>
          <w:rFonts w:hint="eastAsia" w:ascii="仿宋_GB2312" w:eastAsia="仿宋_GB2312" w:cs="宋体"/>
          <w:bCs/>
          <w:color w:val="000000"/>
          <w:sz w:val="28"/>
          <w:szCs w:val="28"/>
          <w:lang w:val="zh-CN" w:eastAsia="zh-CN"/>
        </w:rPr>
        <w:t>按照公务员录用体检标准执行</w:t>
      </w:r>
      <w:r>
        <w:rPr>
          <w:rStyle w:val="6"/>
          <w:rFonts w:ascii="仿宋_GB2312" w:eastAsia="仿宋_GB2312" w:cs="宋体"/>
          <w:bCs/>
          <w:color w:val="000000"/>
          <w:sz w:val="28"/>
          <w:szCs w:val="28"/>
          <w:lang w:val="zh-CN"/>
        </w:rPr>
        <w:t>。</w:t>
      </w:r>
      <w:r>
        <w:rPr>
          <w:rStyle w:val="6"/>
          <w:rFonts w:ascii="仿宋_GB2312" w:hAnsi="ˎ̥" w:eastAsia="仿宋_GB2312"/>
          <w:color w:val="000000"/>
          <w:sz w:val="28"/>
          <w:szCs w:val="28"/>
        </w:rPr>
        <w:t>招聘单位或者体检对象对体检结论有疑问的，可以在接到体检结论通知之日起五日内提出复检要求，经桂林市临桂区教育局批准后进行复检。复检只能进行一次，体检结果以复检结论为准。</w:t>
      </w:r>
    </w:p>
    <w:p>
      <w:pPr>
        <w:numPr>
          <w:ilvl w:val="0"/>
          <w:numId w:val="1"/>
        </w:numPr>
        <w:tabs>
          <w:tab w:val="left" w:pos="-180"/>
        </w:tabs>
        <w:ind w:left="-180" w:firstLine="180"/>
        <w:rPr>
          <w:b/>
          <w:color w:val="0000FF"/>
          <w:sz w:val="30"/>
          <w:szCs w:val="30"/>
        </w:rPr>
      </w:pPr>
      <w:r>
        <w:rPr>
          <w:rStyle w:val="6"/>
          <w:rFonts w:hint="eastAsia" w:ascii="仿宋_GB2312" w:hAnsi="ˎ̥" w:eastAsia="仿宋_GB2312" w:cs="宋体"/>
          <w:b/>
          <w:bCs/>
          <w:color w:val="000000"/>
          <w:sz w:val="28"/>
          <w:szCs w:val="28"/>
          <w:lang w:eastAsia="zh-CN"/>
        </w:rPr>
        <w:t>三</w:t>
      </w:r>
      <w:r>
        <w:rPr>
          <w:rStyle w:val="6"/>
          <w:rFonts w:ascii="仿宋_GB2312" w:hAnsi="ˎ̥" w:eastAsia="仿宋_GB2312" w:cs="宋体"/>
          <w:b/>
          <w:bCs/>
          <w:color w:val="000000"/>
          <w:sz w:val="28"/>
          <w:szCs w:val="28"/>
        </w:rPr>
        <w:t>、体检人员须知</w:t>
      </w:r>
    </w:p>
    <w:p>
      <w:pPr>
        <w:numPr>
          <w:ilvl w:val="0"/>
          <w:numId w:val="1"/>
        </w:numPr>
        <w:tabs>
          <w:tab w:val="left" w:pos="-180"/>
        </w:tabs>
        <w:ind w:left="-180" w:firstLine="180"/>
        <w:rPr>
          <w:b/>
          <w:color w:val="0000FF"/>
          <w:sz w:val="30"/>
          <w:szCs w:val="30"/>
        </w:rPr>
      </w:pPr>
      <w:r>
        <w:rPr>
          <w:rFonts w:hint="eastAsia"/>
          <w:b/>
          <w:color w:val="0000FF"/>
          <w:sz w:val="30"/>
          <w:szCs w:val="30"/>
        </w:rPr>
        <w:t>请凭</w:t>
      </w:r>
      <w:r>
        <w:rPr>
          <w:rFonts w:hint="eastAsia"/>
          <w:b/>
          <w:color w:val="0000FF"/>
          <w:sz w:val="30"/>
          <w:szCs w:val="30"/>
          <w:u w:val="single"/>
        </w:rPr>
        <w:t>身份证</w:t>
      </w:r>
      <w:r>
        <w:rPr>
          <w:rFonts w:hint="eastAsia"/>
          <w:b/>
          <w:color w:val="0000FF"/>
          <w:sz w:val="30"/>
          <w:szCs w:val="30"/>
        </w:rPr>
        <w:t>参加体检</w:t>
      </w:r>
    </w:p>
    <w:p>
      <w:pPr>
        <w:numPr>
          <w:ilvl w:val="0"/>
          <w:numId w:val="1"/>
        </w:numPr>
        <w:tabs>
          <w:tab w:val="left" w:pos="-180"/>
        </w:tabs>
        <w:ind w:left="-180" w:firstLine="180"/>
        <w:rPr>
          <w:b/>
          <w:color w:val="0000FF"/>
          <w:sz w:val="30"/>
          <w:szCs w:val="30"/>
        </w:rPr>
      </w:pPr>
      <w:r>
        <w:rPr>
          <w:rFonts w:hint="eastAsia"/>
          <w:b/>
          <w:color w:val="0000FF"/>
          <w:sz w:val="30"/>
          <w:szCs w:val="30"/>
        </w:rPr>
        <w:t>疫情期间，请佩戴口罩进入体检区域</w:t>
      </w:r>
    </w:p>
    <w:p>
      <w:pPr>
        <w:numPr>
          <w:ilvl w:val="0"/>
          <w:numId w:val="1"/>
        </w:numPr>
        <w:tabs>
          <w:tab w:val="left" w:pos="-180"/>
        </w:tabs>
        <w:ind w:left="-180" w:firstLine="180"/>
        <w:rPr>
          <w:b/>
          <w:color w:val="0000FF"/>
          <w:sz w:val="30"/>
          <w:szCs w:val="30"/>
        </w:rPr>
      </w:pPr>
      <w:r>
        <w:rPr>
          <w:rFonts w:hint="eastAsia"/>
          <w:b/>
          <w:color w:val="0000FF"/>
          <w:sz w:val="30"/>
          <w:szCs w:val="30"/>
        </w:rPr>
        <w:t>体检时间：2021年8月15日</w:t>
      </w:r>
    </w:p>
    <w:p>
      <w:pPr>
        <w:numPr>
          <w:ilvl w:val="0"/>
          <w:numId w:val="1"/>
        </w:numPr>
        <w:tabs>
          <w:tab w:val="left" w:pos="-180"/>
        </w:tabs>
        <w:ind w:left="-180" w:firstLine="180"/>
        <w:rPr>
          <w:b/>
          <w:color w:val="0000FF"/>
          <w:sz w:val="30"/>
          <w:szCs w:val="30"/>
        </w:rPr>
      </w:pPr>
      <w:r>
        <w:rPr>
          <w:rFonts w:hint="eastAsia"/>
          <w:b/>
          <w:color w:val="0000FF"/>
          <w:sz w:val="30"/>
          <w:szCs w:val="30"/>
        </w:rPr>
        <w:t>集中时间：2021年8月15日早上6：30集中签到并扫码交费。7：00准时统一集中出发。请不要迟到。</w:t>
      </w:r>
    </w:p>
    <w:p>
      <w:pPr>
        <w:numPr>
          <w:ilvl w:val="0"/>
          <w:numId w:val="1"/>
        </w:numPr>
        <w:tabs>
          <w:tab w:val="left" w:pos="-180"/>
        </w:tabs>
        <w:ind w:left="-180" w:firstLine="180"/>
        <w:rPr>
          <w:b/>
          <w:color w:val="0000FF"/>
          <w:sz w:val="30"/>
          <w:szCs w:val="30"/>
        </w:rPr>
      </w:pPr>
      <w:r>
        <w:rPr>
          <w:rFonts w:hint="eastAsia"/>
          <w:b/>
          <w:color w:val="0000FF"/>
          <w:sz w:val="30"/>
          <w:szCs w:val="30"/>
        </w:rPr>
        <w:t>集中地点：临桂区第一中学</w:t>
      </w:r>
    </w:p>
    <w:p>
      <w:pPr>
        <w:spacing w:line="360" w:lineRule="auto"/>
        <w:ind w:left="120" w:hanging="120" w:hangingChars="50"/>
        <w:rPr>
          <w:rFonts w:hint="eastAsia" w:eastAsia="宋体"/>
          <w:b/>
          <w:sz w:val="24"/>
          <w:szCs w:val="24"/>
          <w:lang w:eastAsia="zh-CN"/>
        </w:rPr>
      </w:pPr>
      <w:r>
        <w:rPr>
          <w:rFonts w:hint="eastAsia"/>
          <w:b/>
          <w:sz w:val="24"/>
          <w:szCs w:val="24"/>
          <w:lang w:val="en-US" w:eastAsia="zh-CN"/>
        </w:rPr>
        <w:t>(一）</w:t>
      </w:r>
      <w:r>
        <w:rPr>
          <w:rFonts w:hint="eastAsia"/>
          <w:b/>
          <w:sz w:val="24"/>
          <w:szCs w:val="24"/>
        </w:rPr>
        <w:t>、</w:t>
      </w:r>
      <w:r>
        <w:rPr>
          <w:rFonts w:hint="eastAsia"/>
          <w:b/>
          <w:sz w:val="24"/>
          <w:szCs w:val="24"/>
          <w:lang w:eastAsia="zh-CN"/>
        </w:rPr>
        <w:t>注意事项：</w:t>
      </w:r>
    </w:p>
    <w:p>
      <w:pPr>
        <w:spacing w:line="360" w:lineRule="auto"/>
        <w:ind w:firstLine="360" w:firstLineChars="150"/>
        <w:rPr>
          <w:sz w:val="24"/>
          <w:szCs w:val="24"/>
        </w:rPr>
      </w:pPr>
      <w:r>
        <w:rPr>
          <w:rFonts w:hint="eastAsia"/>
          <w:sz w:val="24"/>
          <w:szCs w:val="24"/>
        </w:rPr>
        <w:t>1、体检前三天：不要吃过多油腻，不宜过量饮酒。避免使用对肝肾功能有影响的药物。</w:t>
      </w:r>
    </w:p>
    <w:p>
      <w:pPr>
        <w:spacing w:line="360" w:lineRule="auto"/>
        <w:ind w:firstLine="360" w:firstLineChars="150"/>
        <w:rPr>
          <w:sz w:val="24"/>
          <w:szCs w:val="24"/>
        </w:rPr>
      </w:pPr>
      <w:r>
        <w:rPr>
          <w:rFonts w:hint="eastAsia"/>
          <w:sz w:val="24"/>
          <w:szCs w:val="24"/>
        </w:rPr>
        <w:t>2、检查前一天：保持清淡饮食，不要饮酒；检查前一天及当天</w:t>
      </w:r>
      <w:r>
        <w:rPr>
          <w:rFonts w:hint="eastAsia"/>
          <w:b/>
          <w:sz w:val="24"/>
          <w:szCs w:val="24"/>
          <w:u w:val="single"/>
        </w:rPr>
        <w:t>避免剧烈运动</w:t>
      </w:r>
      <w:r>
        <w:rPr>
          <w:rFonts w:hint="eastAsia"/>
          <w:sz w:val="24"/>
          <w:szCs w:val="24"/>
        </w:rPr>
        <w:t>。</w:t>
      </w:r>
    </w:p>
    <w:p>
      <w:pPr>
        <w:spacing w:line="360" w:lineRule="auto"/>
        <w:ind w:firstLine="360" w:firstLineChars="150"/>
        <w:rPr>
          <w:rFonts w:hint="eastAsia"/>
          <w:sz w:val="24"/>
          <w:szCs w:val="24"/>
        </w:rPr>
      </w:pPr>
      <w:r>
        <w:rPr>
          <w:rFonts w:hint="eastAsia"/>
          <w:sz w:val="24"/>
          <w:szCs w:val="24"/>
        </w:rPr>
        <w:t>3、体检当天：有空腹项目的</w:t>
      </w:r>
      <w:r>
        <w:rPr>
          <w:rFonts w:hint="eastAsia"/>
          <w:sz w:val="24"/>
          <w:szCs w:val="24"/>
          <w:u w:val="single"/>
        </w:rPr>
        <w:t>（如抽血、胆囊B超、碳1</w:t>
      </w:r>
      <w:r>
        <w:rPr>
          <w:sz w:val="24"/>
          <w:szCs w:val="24"/>
          <w:u w:val="single"/>
        </w:rPr>
        <w:t>3/14</w:t>
      </w:r>
      <w:r>
        <w:rPr>
          <w:rFonts w:hint="eastAsia"/>
          <w:sz w:val="24"/>
          <w:szCs w:val="24"/>
          <w:u w:val="single"/>
        </w:rPr>
        <w:t>呼气试验、胃</w:t>
      </w:r>
      <w:r>
        <w:rPr>
          <w:sz w:val="24"/>
          <w:szCs w:val="24"/>
          <w:u w:val="single"/>
        </w:rPr>
        <w:t>/</w:t>
      </w:r>
      <w:r>
        <w:rPr>
          <w:rFonts w:hint="eastAsia"/>
          <w:sz w:val="24"/>
          <w:szCs w:val="24"/>
          <w:u w:val="single"/>
        </w:rPr>
        <w:t>肠镜检查、腹部</w:t>
      </w:r>
      <w:r>
        <w:rPr>
          <w:sz w:val="24"/>
          <w:szCs w:val="24"/>
          <w:u w:val="single"/>
        </w:rPr>
        <w:t>CT</w:t>
      </w:r>
      <w:r>
        <w:rPr>
          <w:rFonts w:hint="eastAsia"/>
          <w:sz w:val="24"/>
          <w:szCs w:val="24"/>
          <w:u w:val="single"/>
        </w:rPr>
        <w:t>检查等）</w:t>
      </w:r>
      <w:r>
        <w:rPr>
          <w:rFonts w:hint="eastAsia"/>
          <w:sz w:val="24"/>
          <w:szCs w:val="24"/>
        </w:rPr>
        <w:t>，当天早上不吃早餐（可服一小杯水，但不能服豆浆、牛奶等），前一天晚上</w:t>
      </w:r>
      <w:r>
        <w:rPr>
          <w:sz w:val="24"/>
          <w:szCs w:val="24"/>
        </w:rPr>
        <w:t>10</w:t>
      </w:r>
      <w:r>
        <w:rPr>
          <w:rFonts w:hint="eastAsia"/>
          <w:sz w:val="24"/>
          <w:szCs w:val="24"/>
        </w:rPr>
        <w:t>点后完全禁食（至少禁食</w:t>
      </w:r>
      <w:r>
        <w:rPr>
          <w:sz w:val="24"/>
          <w:szCs w:val="24"/>
        </w:rPr>
        <w:t>8</w:t>
      </w:r>
      <w:r>
        <w:rPr>
          <w:rFonts w:hint="eastAsia"/>
          <w:sz w:val="24"/>
          <w:szCs w:val="24"/>
        </w:rPr>
        <w:t>小时以上）。</w:t>
      </w:r>
    </w:p>
    <w:p>
      <w:pPr>
        <w:spacing w:line="360" w:lineRule="auto"/>
        <w:ind w:firstLine="360" w:firstLineChars="150"/>
        <w:rPr>
          <w:rFonts w:hint="eastAsia"/>
          <w:sz w:val="24"/>
          <w:szCs w:val="24"/>
        </w:rPr>
      </w:pPr>
      <w:r>
        <w:rPr>
          <w:rFonts w:hint="eastAsia"/>
          <w:sz w:val="24"/>
          <w:szCs w:val="24"/>
        </w:rPr>
        <w:t>4、女性受检者月经期不做妇检及尿检，待经期完毕后再补检，妇检前</w:t>
      </w:r>
      <w:r>
        <w:rPr>
          <w:sz w:val="24"/>
          <w:szCs w:val="24"/>
        </w:rPr>
        <w:t>24-48</w:t>
      </w:r>
      <w:r>
        <w:rPr>
          <w:rFonts w:hint="eastAsia"/>
          <w:sz w:val="24"/>
          <w:szCs w:val="24"/>
        </w:rPr>
        <w:t>小时避免性生活、盆浴、阴道冲洗及阴道用药。体检当日不要穿着连衣裙、连裤袜、长筒靴。</w:t>
      </w:r>
    </w:p>
    <w:p>
      <w:pPr>
        <w:spacing w:line="360" w:lineRule="auto"/>
        <w:ind w:firstLine="361" w:firstLineChars="150"/>
        <w:rPr>
          <w:rFonts w:hint="eastAsia"/>
          <w:b/>
          <w:bCs/>
          <w:color w:val="FF0000"/>
          <w:sz w:val="28"/>
          <w:szCs w:val="28"/>
        </w:rPr>
      </w:pPr>
      <w:r>
        <w:rPr>
          <w:rFonts w:hint="eastAsia"/>
          <w:b/>
          <w:bCs/>
          <w:color w:val="000000"/>
          <w:sz w:val="24"/>
          <w:szCs w:val="24"/>
        </w:rPr>
        <w:t>5、衣物：不要穿有金属钮扣、配饰、亮片、钢圈等的衣物，不要佩戴耳环、项链等饰物，避免放射检查中形成伪影；不要携带贵重物品，以免遗失。</w:t>
      </w:r>
      <w:r>
        <w:rPr>
          <w:rFonts w:hint="eastAsia"/>
          <w:b/>
          <w:bCs/>
          <w:color w:val="FF0000"/>
          <w:sz w:val="28"/>
          <w:szCs w:val="28"/>
        </w:rPr>
        <w:t>女性最好是穿运动内衣，因体检当天人太多避免换衣服耽误时间</w:t>
      </w:r>
    </w:p>
    <w:p>
      <w:pPr>
        <w:spacing w:line="360" w:lineRule="auto"/>
        <w:ind w:firstLine="360" w:firstLineChars="150"/>
        <w:rPr>
          <w:rFonts w:hint="eastAsia"/>
          <w:sz w:val="24"/>
          <w:szCs w:val="24"/>
          <w:u w:val="single"/>
        </w:rPr>
      </w:pPr>
      <w:r>
        <w:rPr>
          <w:rFonts w:hint="eastAsia"/>
          <w:sz w:val="24"/>
          <w:szCs w:val="24"/>
        </w:rPr>
        <w:t>6、</w:t>
      </w:r>
      <w:r>
        <w:rPr>
          <w:rFonts w:hint="eastAsia"/>
          <w:sz w:val="24"/>
          <w:szCs w:val="24"/>
          <w:u w:val="single"/>
        </w:rPr>
        <w:t>怀孕、哺乳期的女性及18岁以下者，为安全考虑，</w:t>
      </w:r>
      <w:r>
        <w:rPr>
          <w:rFonts w:hint="eastAsia"/>
          <w:b/>
          <w:sz w:val="24"/>
          <w:szCs w:val="24"/>
          <w:u w:val="single"/>
        </w:rPr>
        <w:t>不要做</w:t>
      </w:r>
      <w:r>
        <w:rPr>
          <w:sz w:val="24"/>
          <w:szCs w:val="24"/>
          <w:u w:val="single"/>
        </w:rPr>
        <w:t>X</w:t>
      </w:r>
      <w:r>
        <w:rPr>
          <w:rFonts w:hint="eastAsia"/>
          <w:sz w:val="24"/>
          <w:szCs w:val="24"/>
          <w:u w:val="single"/>
        </w:rPr>
        <w:t>线、</w:t>
      </w:r>
      <w:r>
        <w:rPr>
          <w:sz w:val="24"/>
          <w:szCs w:val="24"/>
          <w:u w:val="single"/>
        </w:rPr>
        <w:t>CT</w:t>
      </w:r>
      <w:r>
        <w:rPr>
          <w:rFonts w:hint="eastAsia"/>
          <w:sz w:val="24"/>
          <w:szCs w:val="24"/>
          <w:u w:val="single"/>
        </w:rPr>
        <w:t>、钼靶等有放射性的检查。</w:t>
      </w:r>
    </w:p>
    <w:p>
      <w:pPr>
        <w:spacing w:line="360" w:lineRule="auto"/>
        <w:ind w:firstLine="360" w:firstLineChars="150"/>
        <w:rPr>
          <w:rFonts w:hint="eastAsia"/>
          <w:sz w:val="24"/>
          <w:szCs w:val="24"/>
        </w:rPr>
      </w:pPr>
      <w:r>
        <w:rPr>
          <w:rFonts w:hint="eastAsia"/>
          <w:sz w:val="24"/>
          <w:szCs w:val="24"/>
        </w:rPr>
        <w:t>7、请配合医生认真检查所有项目，勿漏检。若自动放弃某一项检查项目，将会影响对您的聘用。</w:t>
      </w:r>
    </w:p>
    <w:p>
      <w:pPr>
        <w:spacing w:line="360" w:lineRule="auto"/>
        <w:ind w:firstLine="360" w:firstLineChars="150"/>
        <w:rPr>
          <w:rFonts w:hint="eastAsia"/>
          <w:sz w:val="24"/>
          <w:szCs w:val="24"/>
        </w:rPr>
      </w:pPr>
      <w:r>
        <w:rPr>
          <w:rFonts w:hint="eastAsia"/>
          <w:sz w:val="24"/>
          <w:szCs w:val="24"/>
        </w:rPr>
        <w:t>8、体检医生可根据实际需要，增加必要的相应检查、检验项目。</w:t>
      </w:r>
    </w:p>
    <w:p>
      <w:pPr>
        <w:spacing w:line="360" w:lineRule="auto"/>
        <w:ind w:firstLine="360" w:firstLineChars="150"/>
        <w:rPr>
          <w:rFonts w:hint="eastAsia"/>
          <w:sz w:val="24"/>
          <w:szCs w:val="24"/>
          <w:u w:val="none"/>
        </w:rPr>
      </w:pPr>
      <w:r>
        <w:rPr>
          <w:rFonts w:hint="eastAsia"/>
          <w:sz w:val="24"/>
          <w:szCs w:val="24"/>
          <w:u w:val="none"/>
          <w:lang w:val="en-US" w:eastAsia="zh-CN"/>
        </w:rPr>
        <w:t>9</w:t>
      </w:r>
      <w:r>
        <w:rPr>
          <w:rFonts w:hint="eastAsia"/>
          <w:sz w:val="24"/>
          <w:szCs w:val="24"/>
          <w:u w:val="none"/>
          <w:lang w:eastAsia="zh-CN"/>
        </w:rPr>
        <w:t>、</w:t>
      </w:r>
      <w:r>
        <w:rPr>
          <w:rFonts w:hint="eastAsia"/>
          <w:sz w:val="24"/>
          <w:szCs w:val="24"/>
          <w:u w:val="none"/>
        </w:rPr>
        <w:t>考生在集中上车前主动将手机关闭交工作人员保管，体检过程中未经批准，不得与体检工作人员以外的人员联系。对违反规定的考生，视情节轻重给予处理，情节严重者，取消体检资格。</w:t>
      </w:r>
    </w:p>
    <w:p>
      <w:pPr>
        <w:spacing w:line="360" w:lineRule="auto"/>
        <w:ind w:firstLine="360" w:firstLineChars="150"/>
        <w:rPr>
          <w:rFonts w:hint="eastAsia"/>
          <w:sz w:val="24"/>
          <w:szCs w:val="24"/>
          <w:u w:val="none"/>
        </w:rPr>
      </w:pPr>
      <w:r>
        <w:rPr>
          <w:rFonts w:hint="eastAsia"/>
          <w:sz w:val="24"/>
          <w:szCs w:val="24"/>
          <w:u w:val="none"/>
          <w:lang w:val="en-US" w:eastAsia="zh-CN"/>
        </w:rPr>
        <w:t>10</w:t>
      </w:r>
      <w:r>
        <w:rPr>
          <w:rFonts w:hint="eastAsia"/>
          <w:sz w:val="24"/>
          <w:szCs w:val="24"/>
          <w:u w:val="none"/>
          <w:lang w:eastAsia="zh-CN"/>
        </w:rPr>
        <w:t>、</w:t>
      </w:r>
      <w:r>
        <w:rPr>
          <w:rFonts w:hint="eastAsia"/>
          <w:sz w:val="24"/>
          <w:szCs w:val="24"/>
          <w:u w:val="none"/>
        </w:rPr>
        <w:t>体检完毕请注意保持手机畅通，一周后未接到电话通知原则上体检合格。有问题的，桂林市临桂区教育局会主动电话联系考生。</w:t>
      </w:r>
    </w:p>
    <w:p>
      <w:pPr>
        <w:spacing w:line="360" w:lineRule="auto"/>
        <w:ind w:firstLine="360" w:firstLineChars="150"/>
        <w:rPr>
          <w:rFonts w:hint="eastAsia"/>
          <w:sz w:val="24"/>
          <w:szCs w:val="24"/>
          <w:u w:val="none"/>
        </w:rPr>
      </w:pPr>
      <w:r>
        <w:rPr>
          <w:rFonts w:hint="eastAsia"/>
          <w:sz w:val="24"/>
          <w:szCs w:val="24"/>
          <w:u w:val="none"/>
          <w:lang w:val="en-US" w:eastAsia="zh-CN"/>
        </w:rPr>
        <w:t>11</w:t>
      </w:r>
      <w:r>
        <w:rPr>
          <w:rFonts w:hint="eastAsia"/>
          <w:sz w:val="24"/>
          <w:szCs w:val="24"/>
          <w:u w:val="none"/>
          <w:lang w:eastAsia="zh-CN"/>
        </w:rPr>
        <w:t>、</w:t>
      </w:r>
      <w:r>
        <w:rPr>
          <w:rFonts w:hint="eastAsia"/>
          <w:sz w:val="24"/>
          <w:szCs w:val="24"/>
          <w:u w:val="none"/>
        </w:rPr>
        <w:t>纪律要求</w:t>
      </w:r>
      <w:r>
        <w:rPr>
          <w:rFonts w:hint="eastAsia"/>
          <w:sz w:val="24"/>
          <w:szCs w:val="24"/>
          <w:u w:val="none"/>
          <w:lang w:val="en-US" w:eastAsia="zh-CN"/>
        </w:rPr>
        <w:t>:</w:t>
      </w:r>
      <w:r>
        <w:rPr>
          <w:rFonts w:hint="eastAsia"/>
          <w:sz w:val="24"/>
          <w:szCs w:val="24"/>
          <w:u w:val="none"/>
        </w:rPr>
        <w:t>组织体检时，要做到认真负责、程序严格、组织严密、公开透明。体检医生与体检者有回避关系的，应予回避。对于体检中违反操作规程、弄虚作假、徇私舞弊、渎职失职，造成不良后果的工作人员，按照有关规定给予处分。对在体检过程中，弄虚作假或者隐瞒真实情况致使体检结果失真的体检者，不予聘用或取消聘用。</w:t>
      </w:r>
    </w:p>
    <w:p>
      <w:pPr>
        <w:spacing w:line="360" w:lineRule="auto"/>
        <w:ind w:firstLine="360" w:firstLineChars="150"/>
        <w:rPr>
          <w:rFonts w:hint="eastAsia"/>
          <w:sz w:val="24"/>
          <w:szCs w:val="24"/>
        </w:rPr>
      </w:pPr>
      <w:r>
        <w:rPr>
          <w:rFonts w:hint="eastAsia"/>
          <w:sz w:val="24"/>
          <w:szCs w:val="24"/>
          <w:lang w:val="en-US" w:eastAsia="zh-CN"/>
        </w:rPr>
        <w:t>12</w:t>
      </w:r>
      <w:r>
        <w:rPr>
          <w:rFonts w:hint="eastAsia"/>
          <w:sz w:val="24"/>
          <w:szCs w:val="24"/>
        </w:rPr>
        <w:t>、</w:t>
      </w:r>
      <w:r>
        <w:rPr>
          <w:rFonts w:hint="eastAsia"/>
          <w:b/>
          <w:sz w:val="24"/>
          <w:szCs w:val="24"/>
        </w:rPr>
        <w:t>交单</w:t>
      </w:r>
      <w:r>
        <w:rPr>
          <w:rFonts w:hint="eastAsia"/>
          <w:sz w:val="24"/>
          <w:szCs w:val="24"/>
        </w:rPr>
        <w:t>：体检结束，将</w:t>
      </w:r>
      <w:r>
        <w:rPr>
          <w:rFonts w:hint="eastAsia"/>
          <w:b/>
          <w:sz w:val="24"/>
          <w:szCs w:val="24"/>
          <w:u w:val="single"/>
        </w:rPr>
        <w:t>体检单交回</w:t>
      </w:r>
      <w:r>
        <w:rPr>
          <w:rFonts w:hint="eastAsia"/>
          <w:sz w:val="24"/>
          <w:szCs w:val="24"/>
        </w:rPr>
        <w:t>登记台。</w:t>
      </w:r>
    </w:p>
    <w:p>
      <w:pPr>
        <w:spacing w:line="360" w:lineRule="auto"/>
        <w:rPr>
          <w:rFonts w:hint="eastAsia"/>
          <w:sz w:val="24"/>
          <w:szCs w:val="24"/>
        </w:rPr>
      </w:pPr>
    </w:p>
    <w:p>
      <w:pPr>
        <w:spacing w:line="360" w:lineRule="auto"/>
        <w:rPr>
          <w:rFonts w:hint="eastAsia"/>
          <w:b/>
          <w:bCs/>
          <w:sz w:val="24"/>
          <w:szCs w:val="24"/>
        </w:rPr>
      </w:pPr>
      <w:r>
        <w:rPr>
          <w:rFonts w:hint="eastAsia"/>
          <w:b/>
          <w:bCs/>
          <w:sz w:val="24"/>
          <w:szCs w:val="24"/>
          <w:lang w:eastAsia="zh-CN"/>
        </w:rPr>
        <w:t>（二）</w:t>
      </w:r>
      <w:r>
        <w:rPr>
          <w:rFonts w:hint="eastAsia"/>
          <w:b/>
          <w:bCs/>
          <w:sz w:val="24"/>
          <w:szCs w:val="24"/>
        </w:rPr>
        <w:t>、体检项目（按公务员体检标准）及收费标准（见下表）</w:t>
      </w:r>
    </w:p>
    <w:p>
      <w:pPr>
        <w:spacing w:line="360" w:lineRule="auto"/>
        <w:rPr>
          <w:rFonts w:hint="eastAsia"/>
          <w:sz w:val="24"/>
          <w:szCs w:val="24"/>
        </w:rPr>
      </w:pPr>
      <w:r>
        <w:rPr>
          <w:rFonts w:hint="eastAsia"/>
          <w:b/>
          <w:bCs/>
          <w:color w:val="FF0000"/>
          <w:sz w:val="24"/>
          <w:szCs w:val="24"/>
        </w:rPr>
        <w:t>交费方式：微信扫码支付至体检医院。临桂区教育局不收取任何费用。</w:t>
      </w:r>
    </w:p>
    <w:tbl>
      <w:tblPr>
        <w:tblStyle w:val="5"/>
        <w:tblW w:w="8060" w:type="dxa"/>
        <w:tblInd w:w="0" w:type="dxa"/>
        <w:tblLayout w:type="fixed"/>
        <w:tblCellMar>
          <w:top w:w="0" w:type="dxa"/>
          <w:left w:w="0" w:type="dxa"/>
          <w:bottom w:w="0" w:type="dxa"/>
          <w:right w:w="0" w:type="dxa"/>
        </w:tblCellMar>
      </w:tblPr>
      <w:tblGrid>
        <w:gridCol w:w="525"/>
        <w:gridCol w:w="5510"/>
        <w:gridCol w:w="1012"/>
        <w:gridCol w:w="1013"/>
      </w:tblGrid>
      <w:tr>
        <w:tblPrEx>
          <w:tblLayout w:type="fixed"/>
          <w:tblCellMar>
            <w:top w:w="0" w:type="dxa"/>
            <w:left w:w="0" w:type="dxa"/>
            <w:bottom w:w="0" w:type="dxa"/>
            <w:right w:w="0" w:type="dxa"/>
          </w:tblCellMar>
        </w:tblPrEx>
        <w:trPr>
          <w:trHeight w:val="540" w:hRule="atLeast"/>
        </w:trPr>
        <w:tc>
          <w:tcPr>
            <w:tcW w:w="8060" w:type="dxa"/>
            <w:gridSpan w:val="4"/>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lang w:bidi="ar"/>
              </w:rPr>
              <w:t>2021年健康体检项目及价格（入职）</w:t>
            </w:r>
          </w:p>
        </w:tc>
      </w:tr>
      <w:tr>
        <w:tblPrEx>
          <w:tblLayout w:type="fixed"/>
          <w:tblCellMar>
            <w:top w:w="0" w:type="dxa"/>
            <w:left w:w="0" w:type="dxa"/>
            <w:bottom w:w="0" w:type="dxa"/>
            <w:right w:w="0" w:type="dxa"/>
          </w:tblCellMar>
        </w:tblPrEx>
        <w:trPr>
          <w:trHeight w:val="390"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编号</w:t>
            </w:r>
          </w:p>
        </w:tc>
        <w:tc>
          <w:tcPr>
            <w:tcW w:w="5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体检项目</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男</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女</w:t>
            </w:r>
          </w:p>
        </w:tc>
      </w:tr>
      <w:tr>
        <w:tblPrEx>
          <w:tblLayout w:type="fixed"/>
          <w:tblCellMar>
            <w:top w:w="0" w:type="dxa"/>
            <w:left w:w="0" w:type="dxa"/>
            <w:bottom w:w="0" w:type="dxa"/>
            <w:right w:w="0" w:type="dxa"/>
          </w:tblCellMar>
        </w:tblPrEx>
        <w:trPr>
          <w:trHeight w:val="39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color w:val="000000"/>
                <w:sz w:val="22"/>
                <w:szCs w:val="22"/>
              </w:rPr>
            </w:pPr>
          </w:p>
        </w:tc>
        <w:tc>
          <w:tcPr>
            <w:tcW w:w="5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color w:val="000000"/>
                <w:sz w:val="22"/>
                <w:szCs w:val="22"/>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2"/>
                <w:szCs w:val="22"/>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cs="宋体"/>
                <w:color w:val="000000"/>
                <w:sz w:val="22"/>
                <w:szCs w:val="22"/>
              </w:rPr>
            </w:pP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5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尿常规（了解泌尿系统情况）</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10.5</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10.5</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5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血常规（了解有无贫血及感染情况）</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5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肝功二项（ALT、AST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5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肾功二组（尿素、肌酐）</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14.1</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14.1</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5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空腹血糖（了解有无糖尿病）</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4.2</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5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人免疫缺陷病毒抗体测定（HIV）</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50</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5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梅毒螺旋体抗体(TPPA)</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52</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5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心电图（了解有无心肌缺血、心律失常）</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25</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5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彩色B超（肝、胆、胰、脾、肾） （不含片）</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78</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78</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5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X线（胸部正位）（不含片）  哺乳、怀孕禁做</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5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Style w:val="13"/>
                <w:rFonts w:hint="default"/>
                <w:lang w:bidi="ar"/>
              </w:rPr>
              <w:t xml:space="preserve">妇科  </w:t>
            </w:r>
            <w:r>
              <w:rPr>
                <w:rStyle w:val="14"/>
                <w:rFonts w:hint="default"/>
                <w:lang w:bidi="ar"/>
              </w:rPr>
              <w:t xml:space="preserve">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5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眼科一般检查</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5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尿毒品三项</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135</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135</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5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体格检查（内科、外科、耳鼻喉-头颈外科、五官、口腔、身高·体重·血压）</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5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建档费</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5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抽血费</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5.17</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5.17</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5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试管（按实收）</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3.3</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5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自助早餐（酸奶/豆浆、糕点、粗粮、小米粥、水果）</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赠送</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赠送</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w:t>
            </w:r>
          </w:p>
        </w:tc>
        <w:tc>
          <w:tcPr>
            <w:tcW w:w="5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left"/>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专家结论和健康指导</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赠送</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赠送</w:t>
            </w:r>
          </w:p>
        </w:tc>
      </w:tr>
      <w:tr>
        <w:tblPrEx>
          <w:tblLayout w:type="fixed"/>
          <w:tblCellMar>
            <w:top w:w="0" w:type="dxa"/>
            <w:left w:w="0" w:type="dxa"/>
            <w:bottom w:w="0" w:type="dxa"/>
            <w:right w:w="0" w:type="dxa"/>
          </w:tblCellMar>
        </w:tblPrEx>
        <w:trPr>
          <w:trHeight w:val="5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cs="宋体"/>
                <w:color w:val="000000"/>
                <w:sz w:val="22"/>
                <w:szCs w:val="22"/>
              </w:rPr>
            </w:pPr>
          </w:p>
        </w:tc>
        <w:tc>
          <w:tcPr>
            <w:tcW w:w="5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宋体" w:hAnsi="宋体" w:cs="宋体"/>
                <w:b/>
                <w:color w:val="4472C4"/>
                <w:sz w:val="22"/>
                <w:szCs w:val="22"/>
              </w:rPr>
            </w:pPr>
            <w:r>
              <w:rPr>
                <w:rFonts w:hint="eastAsia" w:ascii="宋体" w:hAnsi="宋体" w:cs="宋体"/>
                <w:b/>
                <w:color w:val="4472C4"/>
                <w:kern w:val="0"/>
                <w:sz w:val="22"/>
                <w:szCs w:val="22"/>
                <w:lang w:bidi="ar"/>
              </w:rPr>
              <w:t>总计</w:t>
            </w: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4472C4"/>
                <w:sz w:val="22"/>
                <w:szCs w:val="22"/>
              </w:rPr>
            </w:pPr>
            <w:r>
              <w:rPr>
                <w:rFonts w:hint="eastAsia" w:ascii="宋体" w:hAnsi="宋体" w:cs="宋体"/>
                <w:b/>
                <w:color w:val="4472C4"/>
                <w:kern w:val="0"/>
                <w:sz w:val="22"/>
                <w:szCs w:val="22"/>
                <w:lang w:bidi="ar"/>
              </w:rPr>
              <w:t>484.17</w:t>
            </w: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cs="宋体"/>
                <w:b/>
                <w:color w:val="4472C4"/>
                <w:sz w:val="22"/>
                <w:szCs w:val="22"/>
              </w:rPr>
            </w:pPr>
            <w:r>
              <w:rPr>
                <w:rFonts w:hint="eastAsia" w:ascii="宋体" w:hAnsi="宋体" w:cs="宋体"/>
                <w:b/>
                <w:color w:val="4472C4"/>
                <w:kern w:val="0"/>
                <w:sz w:val="22"/>
                <w:szCs w:val="22"/>
                <w:lang w:bidi="ar"/>
              </w:rPr>
              <w:t>488.17</w:t>
            </w:r>
          </w:p>
        </w:tc>
      </w:tr>
    </w:tbl>
    <w:p>
      <w:pPr>
        <w:spacing w:line="360" w:lineRule="auto"/>
        <w:rPr>
          <w:rFonts w:hint="eastAsia"/>
          <w:szCs w:val="24"/>
        </w:rPr>
      </w:pPr>
    </w:p>
    <w:p>
      <w:pPr>
        <w:pStyle w:val="12"/>
        <w:spacing w:before="0" w:after="0" w:line="460" w:lineRule="exact"/>
        <w:ind w:right="-693" w:rightChars="-330"/>
        <w:textAlignment w:val="auto"/>
        <w:rPr>
          <w:rStyle w:val="6"/>
          <w:rFonts w:ascii="仿宋_GB2312" w:hAnsi="ˎ̥" w:eastAsia="仿宋_GB2312" w:cs="宋体"/>
          <w:b/>
          <w:bCs/>
          <w:color w:val="000000"/>
          <w:sz w:val="28"/>
          <w:szCs w:val="28"/>
        </w:rPr>
      </w:pPr>
      <w:r>
        <w:rPr>
          <w:rStyle w:val="6"/>
          <w:rFonts w:hint="eastAsia" w:ascii="仿宋_GB2312" w:hAnsi="ˎ̥" w:eastAsia="仿宋_GB2312" w:cs="宋体"/>
          <w:b/>
          <w:bCs/>
          <w:color w:val="000000"/>
          <w:sz w:val="28"/>
          <w:szCs w:val="28"/>
          <w:lang w:eastAsia="zh-CN"/>
        </w:rPr>
        <w:t>四</w:t>
      </w:r>
      <w:r>
        <w:rPr>
          <w:rStyle w:val="6"/>
          <w:rFonts w:ascii="仿宋_GB2312" w:hAnsi="ˎ̥" w:eastAsia="仿宋_GB2312" w:cs="宋体"/>
          <w:b/>
          <w:bCs/>
          <w:color w:val="000000"/>
          <w:sz w:val="28"/>
          <w:szCs w:val="28"/>
        </w:rPr>
        <w:t>、联系人及联系电话</w:t>
      </w:r>
    </w:p>
    <w:p>
      <w:pPr>
        <w:pStyle w:val="12"/>
        <w:spacing w:before="0" w:after="0" w:line="460" w:lineRule="exact"/>
        <w:ind w:left="-178" w:leftChars="-85" w:right="-693" w:rightChars="-330" w:firstLine="728" w:firstLineChars="260"/>
        <w:textAlignment w:val="auto"/>
        <w:rPr>
          <w:rStyle w:val="6"/>
          <w:rFonts w:ascii="仿宋_GB2312" w:hAnsi="ˎ̥" w:eastAsia="仿宋_GB2312"/>
          <w:color w:val="000000"/>
          <w:sz w:val="28"/>
          <w:szCs w:val="28"/>
        </w:rPr>
      </w:pPr>
      <w:r>
        <w:rPr>
          <w:rStyle w:val="6"/>
          <w:rFonts w:ascii="仿宋_GB2312" w:hAnsi="ˎ̥" w:eastAsia="仿宋_GB2312"/>
          <w:color w:val="000000"/>
          <w:sz w:val="28"/>
          <w:szCs w:val="28"/>
        </w:rPr>
        <w:t>桂林市临桂区教育局人事股</w:t>
      </w:r>
    </w:p>
    <w:p>
      <w:pPr>
        <w:pStyle w:val="12"/>
        <w:spacing w:before="0" w:after="0" w:line="460" w:lineRule="exact"/>
        <w:ind w:left="-178" w:leftChars="-85" w:right="-693" w:rightChars="-330" w:firstLine="728" w:firstLineChars="260"/>
        <w:textAlignment w:val="auto"/>
        <w:rPr>
          <w:rStyle w:val="6"/>
          <w:rFonts w:ascii="仿宋_GB2312" w:hAnsi="ˎ̥" w:eastAsia="仿宋_GB2312"/>
          <w:color w:val="000000"/>
          <w:sz w:val="28"/>
          <w:szCs w:val="28"/>
        </w:rPr>
      </w:pPr>
      <w:r>
        <w:rPr>
          <w:rStyle w:val="6"/>
          <w:rFonts w:ascii="仿宋_GB2312" w:hAnsi="ˎ̥" w:eastAsia="仿宋_GB2312"/>
          <w:color w:val="000000"/>
          <w:sz w:val="28"/>
          <w:szCs w:val="28"/>
        </w:rPr>
        <w:t>电话：0773-5580901  0773-5582025</w:t>
      </w:r>
    </w:p>
    <w:p>
      <w:pPr>
        <w:spacing w:line="460" w:lineRule="exact"/>
        <w:ind w:left="1812" w:leftChars="263" w:right="-693" w:rightChars="-330" w:hanging="1260" w:hangingChars="450"/>
        <w:textAlignment w:val="auto"/>
        <w:rPr>
          <w:rStyle w:val="6"/>
          <w:rFonts w:hint="eastAsia" w:ascii="仿宋_GB2312" w:hAnsi="ˎ̥" w:eastAsia="仿宋_GB2312" w:cstheme="minorBidi"/>
          <w:color w:val="000000"/>
          <w:kern w:val="0"/>
          <w:sz w:val="28"/>
          <w:szCs w:val="28"/>
          <w:lang w:val="en-US" w:eastAsia="zh-CN" w:bidi="ar-SA"/>
        </w:rPr>
      </w:pPr>
      <w:r>
        <w:rPr>
          <w:rStyle w:val="6"/>
          <w:rFonts w:ascii="仿宋_GB2312" w:hAnsi="ˎ̥" w:eastAsia="仿宋_GB2312"/>
          <w:color w:val="000000"/>
          <w:kern w:val="0"/>
          <w:sz w:val="28"/>
          <w:szCs w:val="28"/>
        </w:rPr>
        <w:t>附件：</w:t>
      </w:r>
      <w:r>
        <w:rPr>
          <w:rStyle w:val="6"/>
          <w:rFonts w:hint="eastAsia" w:ascii="仿宋_GB2312" w:hAnsi="ˎ̥" w:eastAsia="仿宋_GB2312" w:cstheme="minorBidi"/>
          <w:color w:val="000000"/>
          <w:kern w:val="0"/>
          <w:sz w:val="28"/>
          <w:szCs w:val="28"/>
          <w:lang w:val="en-US" w:eastAsia="zh-CN" w:bidi="ar-SA"/>
        </w:rPr>
        <w:t>2021年桂林市临桂区特岗教师招聘进入体检人员名单（含2020年特岗延续体检2人）</w:t>
      </w:r>
    </w:p>
    <w:p>
      <w:pPr>
        <w:spacing w:line="460" w:lineRule="exact"/>
        <w:ind w:left="1812" w:leftChars="263" w:right="-693" w:rightChars="-330" w:hanging="1260" w:hangingChars="450"/>
        <w:textAlignment w:val="auto"/>
        <w:rPr>
          <w:rStyle w:val="6"/>
          <w:rFonts w:hint="eastAsia" w:ascii="仿宋_GB2312" w:hAnsi="ˎ̥" w:eastAsia="仿宋_GB2312" w:cstheme="minorBidi"/>
          <w:color w:val="000000"/>
          <w:kern w:val="0"/>
          <w:sz w:val="28"/>
          <w:szCs w:val="28"/>
          <w:lang w:val="en-US" w:eastAsia="zh-CN" w:bidi="ar-SA"/>
        </w:rPr>
      </w:pPr>
    </w:p>
    <w:p>
      <w:pPr>
        <w:pStyle w:val="12"/>
        <w:spacing w:before="0" w:after="0" w:line="460" w:lineRule="exact"/>
        <w:ind w:left="-178" w:leftChars="-85" w:right="-693" w:rightChars="-330" w:firstLine="728" w:firstLineChars="260"/>
        <w:jc w:val="center"/>
        <w:textAlignment w:val="auto"/>
        <w:rPr>
          <w:rStyle w:val="6"/>
          <w:rFonts w:ascii="仿宋_GB2312" w:hAnsi="ˎ̥" w:eastAsia="仿宋_GB2312"/>
          <w:color w:val="000000"/>
          <w:sz w:val="28"/>
          <w:szCs w:val="28"/>
        </w:rPr>
      </w:pPr>
      <w:r>
        <w:rPr>
          <w:rStyle w:val="6"/>
          <w:rFonts w:ascii="仿宋_GB2312" w:hAnsi="ˎ̥" w:eastAsia="仿宋_GB2312"/>
          <w:color w:val="000000"/>
          <w:sz w:val="28"/>
          <w:szCs w:val="28"/>
        </w:rPr>
        <w:t xml:space="preserve">                      桂林市临桂区</w:t>
      </w:r>
      <w:r>
        <w:rPr>
          <w:rStyle w:val="6"/>
          <w:rFonts w:hint="eastAsia" w:ascii="仿宋_GB2312" w:hAnsi="ˎ̥" w:eastAsia="仿宋_GB2312"/>
          <w:color w:val="000000"/>
          <w:sz w:val="28"/>
          <w:szCs w:val="28"/>
          <w:lang w:eastAsia="zh-CN"/>
        </w:rPr>
        <w:t>特岗</w:t>
      </w:r>
      <w:r>
        <w:rPr>
          <w:rStyle w:val="6"/>
          <w:rFonts w:ascii="仿宋_GB2312" w:hAnsi="ˎ̥" w:eastAsia="仿宋_GB2312"/>
          <w:color w:val="000000"/>
          <w:sz w:val="28"/>
          <w:szCs w:val="28"/>
        </w:rPr>
        <w:t>教师招聘工作领导小组</w:t>
      </w:r>
    </w:p>
    <w:p>
      <w:pPr>
        <w:pStyle w:val="12"/>
        <w:spacing w:before="0" w:after="0" w:line="460" w:lineRule="exact"/>
        <w:ind w:right="-693" w:rightChars="-330"/>
        <w:textAlignment w:val="auto"/>
        <w:rPr>
          <w:rStyle w:val="6"/>
          <w:rFonts w:ascii="仿宋_GB2312" w:hAnsi="ˎ̥" w:eastAsia="仿宋_GB2312"/>
          <w:color w:val="000000"/>
          <w:sz w:val="28"/>
          <w:szCs w:val="28"/>
        </w:rPr>
      </w:pPr>
      <w:r>
        <w:rPr>
          <w:rStyle w:val="6"/>
          <w:rFonts w:ascii="仿宋_GB2312" w:eastAsia="仿宋_GB2312"/>
          <w:color w:val="000000"/>
          <w:sz w:val="28"/>
          <w:szCs w:val="28"/>
        </w:rPr>
        <w:t xml:space="preserve">                                     202</w:t>
      </w:r>
      <w:r>
        <w:rPr>
          <w:rStyle w:val="6"/>
          <w:rFonts w:hint="eastAsia" w:ascii="仿宋_GB2312" w:eastAsia="仿宋_GB2312"/>
          <w:color w:val="000000"/>
          <w:sz w:val="28"/>
          <w:szCs w:val="28"/>
          <w:lang w:val="en-US" w:eastAsia="zh-CN"/>
        </w:rPr>
        <w:t>1</w:t>
      </w:r>
      <w:r>
        <w:rPr>
          <w:rStyle w:val="6"/>
          <w:rFonts w:ascii="仿宋_GB2312" w:hAnsi="ˎ̥" w:eastAsia="仿宋_GB2312"/>
          <w:color w:val="000000"/>
          <w:sz w:val="28"/>
          <w:szCs w:val="28"/>
        </w:rPr>
        <w:t>年</w:t>
      </w:r>
      <w:r>
        <w:rPr>
          <w:rStyle w:val="6"/>
          <w:rFonts w:hint="eastAsia" w:ascii="仿宋_GB2312" w:hAnsi="ˎ̥" w:eastAsia="仿宋_GB2312"/>
          <w:color w:val="000000"/>
          <w:sz w:val="28"/>
          <w:szCs w:val="28"/>
          <w:lang w:val="en-US" w:eastAsia="zh-CN"/>
        </w:rPr>
        <w:t>8</w:t>
      </w:r>
      <w:r>
        <w:rPr>
          <w:rStyle w:val="6"/>
          <w:rFonts w:ascii="仿宋_GB2312" w:hAnsi="ˎ̥" w:eastAsia="仿宋_GB2312"/>
          <w:color w:val="000000"/>
          <w:sz w:val="28"/>
          <w:szCs w:val="28"/>
        </w:rPr>
        <w:t>月</w:t>
      </w:r>
      <w:r>
        <w:rPr>
          <w:rStyle w:val="6"/>
          <w:rFonts w:hint="eastAsia" w:ascii="仿宋_GB2312" w:hAnsi="ˎ̥" w:eastAsia="仿宋_GB2312"/>
          <w:color w:val="000000"/>
          <w:sz w:val="28"/>
          <w:szCs w:val="28"/>
          <w:lang w:val="en-US" w:eastAsia="zh-CN"/>
        </w:rPr>
        <w:t>13</w:t>
      </w:r>
      <w:r>
        <w:rPr>
          <w:rStyle w:val="6"/>
          <w:rFonts w:ascii="仿宋_GB2312" w:hAnsi="ˎ̥" w:eastAsia="仿宋_GB2312"/>
          <w:color w:val="000000"/>
          <w:sz w:val="28"/>
          <w:szCs w:val="28"/>
        </w:rPr>
        <w:t xml:space="preserve">日 </w:t>
      </w:r>
    </w:p>
    <w:tbl>
      <w:tblPr>
        <w:tblStyle w:val="5"/>
        <w:tblpPr w:leftFromText="180" w:rightFromText="180" w:vertAnchor="text" w:horzAnchor="page" w:tblpX="952" w:tblpY="719"/>
        <w:tblOverlap w:val="never"/>
        <w:tblW w:w="10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9"/>
        <w:gridCol w:w="1169"/>
        <w:gridCol w:w="602"/>
        <w:gridCol w:w="2760"/>
        <w:gridCol w:w="2115"/>
        <w:gridCol w:w="1065"/>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10515"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4"/>
                <w:szCs w:val="24"/>
                <w:u w:val="none"/>
                <w:lang w:val="en-US" w:eastAsia="zh-CN" w:bidi="ar"/>
              </w:rPr>
              <w:t>2021年桂林市临桂区特岗教师招聘进入体检人员名单（含2020</w:t>
            </w:r>
            <w:r>
              <w:rPr>
                <w:rFonts w:hint="eastAsia" w:ascii="宋体" w:hAnsi="宋体" w:cs="宋体"/>
                <w:i w:val="0"/>
                <w:color w:val="000000"/>
                <w:kern w:val="0"/>
                <w:sz w:val="24"/>
                <w:szCs w:val="24"/>
                <w:u w:val="none"/>
                <w:lang w:val="en-US" w:eastAsia="zh-CN" w:bidi="ar"/>
              </w:rPr>
              <w:t>年</w:t>
            </w:r>
            <w:r>
              <w:rPr>
                <w:rFonts w:hint="eastAsia" w:ascii="宋体" w:hAnsi="宋体" w:eastAsia="宋体" w:cs="宋体"/>
                <w:i w:val="0"/>
                <w:color w:val="000000"/>
                <w:kern w:val="0"/>
                <w:sz w:val="24"/>
                <w:szCs w:val="24"/>
                <w:u w:val="none"/>
                <w:lang w:val="en-US" w:eastAsia="zh-CN" w:bidi="ar"/>
              </w:rPr>
              <w:t>特岗延续体检2人）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考生姓名</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27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21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岗位</w:t>
            </w:r>
          </w:p>
        </w:tc>
        <w:tc>
          <w:tcPr>
            <w:tcW w:w="10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招聘类别</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何秋缘</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431125199708220928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农村初中英语</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杨红</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522225199510098726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农村初中生物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潘胜英</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522632199401063060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农村初中生物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李秀</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450322199311092520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农村小学语文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莫剑军</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450322199208231510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农村小学数学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钟华芳</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450330199203110728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农村小学数学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2020特岗延续体检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刘娅</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450332199506151829</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农村小学英语</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2020特岗延续体检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吴晓佳</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450103199908130542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农村初中英语</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450322199206283026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农村小学数学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谢姣</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450322199702252544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农村小学语文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唐明洁</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450322199701093027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农村小学音乐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廖静</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450325199804150660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农村小学数学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李秋京</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45032219930823652X</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农村小学数学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周加睿</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450322199407162546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农村小学语文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丘秀霞</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452123199908177065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农村小学数学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梁婷燕</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450322199304262042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农村小学数学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唐玉芬</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450322199908082026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农村小学数学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唐睿</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522427199710103466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农村初中地理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杨进进</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522727199609280325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农村初中生物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黄婷婷</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452402199807052241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农村初中地理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谢松江</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男</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522223199408270013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农村初中地理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秦小艺</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450322199911186547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农村小学数学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朱芳莹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450322199803092025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农村小学数学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谭勤勤</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450322199801096524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农村小学语文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魏娉婷</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450327199703022486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农村初中生物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刘丽月</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450326199701310621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农村小学美术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秦思</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450323199602070029</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农村小学美术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谢小娟</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450322199510151108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农村小学语文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石品薇</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450322199907116028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农村小学音乐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莫恬</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450322199404096547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农村小学美术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赵小红</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450322199612166028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农村小学音乐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陶颖</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450326199909110645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农村初中生物</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张丽英</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450322199405291045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农村小学语文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周靓</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360502199410020040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农村小学美术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莫燕岚</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450321199803015525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农村小学语文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梁川林</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450322199903132522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农村小学音乐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吕利红</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450311199809183527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农村小学音乐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蒙韦鸿</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452124199405061526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农村小学数学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蒙婷婷</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450322199901272521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农村初中英语</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刘燕</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45032619961206182X</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农村小学数学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卢丹丹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450881199508294123</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农村初中心理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沈雯君</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36020219920109002X</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农村小学美术</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李琪</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450321199304253027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农村小学数学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唐丽萍</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450322199810043029</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农村初中英语</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45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周志颖</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450322199708186525</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农村小学语文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2021年延缓体检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陈梅玉</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452402199208231221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农村小学语文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钟丹</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450324199106282221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农村小学语文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李洁</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女</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430529199808050029</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农村小学体育</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特岗</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pStyle w:val="12"/>
        <w:spacing w:before="0" w:after="0" w:line="460" w:lineRule="exact"/>
        <w:ind w:right="-693" w:rightChars="-330"/>
        <w:textAlignment w:val="auto"/>
        <w:rPr>
          <w:rStyle w:val="6"/>
          <w:rFonts w:ascii="仿宋_GB2312" w:hAnsi="ˎ̥" w:eastAsia="仿宋_GB2312"/>
          <w:color w:val="000000"/>
          <w:sz w:val="28"/>
          <w:szCs w:val="28"/>
        </w:rPr>
      </w:pPr>
    </w:p>
    <w:p>
      <w:pPr>
        <w:pStyle w:val="12"/>
        <w:spacing w:before="0" w:after="0" w:line="460" w:lineRule="exact"/>
        <w:ind w:right="-693" w:rightChars="-330"/>
        <w:textAlignment w:val="auto"/>
        <w:rPr>
          <w:rStyle w:val="6"/>
          <w:rFonts w:ascii="仿宋_GB2312" w:hAnsi="ˎ̥" w:eastAsia="仿宋_GB2312"/>
          <w:color w:val="000000"/>
          <w:sz w:val="28"/>
          <w:szCs w:val="28"/>
        </w:rPr>
      </w:pPr>
    </w:p>
    <w:p>
      <w:pPr>
        <w:pStyle w:val="12"/>
        <w:spacing w:before="0" w:after="0" w:line="460" w:lineRule="exact"/>
        <w:ind w:right="-693" w:rightChars="-330"/>
        <w:textAlignment w:val="auto"/>
        <w:rPr>
          <w:rStyle w:val="6"/>
          <w:rFonts w:hint="eastAsia" w:ascii="仿宋_GB2312" w:hAnsi="ˎ̥" w:eastAsia="仿宋_GB2312"/>
          <w:color w:val="000000"/>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abstractNum w:abstractNumId="0">
    <w:nsid w:val="35E262CA"/>
    <w:multiLevelType w:val="multilevel"/>
    <w:tmpl w:val="35E262CA"/>
    <w:lvl w:ilvl="0" w:tentative="0">
      <w:start w:val="1"/>
      <w:numFmt w:val="bullet"/>
      <w:lvlText w:val=""/>
      <w:lvlPicBulletId w:val="0"/>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A8"/>
    <w:rsid w:val="001604A8"/>
    <w:rsid w:val="003C3737"/>
    <w:rsid w:val="00482FE7"/>
    <w:rsid w:val="00B43F5F"/>
    <w:rsid w:val="01F563D6"/>
    <w:rsid w:val="06E6457A"/>
    <w:rsid w:val="093D2957"/>
    <w:rsid w:val="0C4A5F76"/>
    <w:rsid w:val="1ECF63D7"/>
    <w:rsid w:val="284A4AA4"/>
    <w:rsid w:val="2BDD391D"/>
    <w:rsid w:val="2EF46350"/>
    <w:rsid w:val="2F964A18"/>
    <w:rsid w:val="31F46067"/>
    <w:rsid w:val="3259334C"/>
    <w:rsid w:val="355B638D"/>
    <w:rsid w:val="375E2224"/>
    <w:rsid w:val="389B5670"/>
    <w:rsid w:val="404B2C56"/>
    <w:rsid w:val="43977281"/>
    <w:rsid w:val="462E3718"/>
    <w:rsid w:val="489F1896"/>
    <w:rsid w:val="48C751CB"/>
    <w:rsid w:val="4A7265A4"/>
    <w:rsid w:val="4F32442A"/>
    <w:rsid w:val="522B5127"/>
    <w:rsid w:val="53A373A4"/>
    <w:rsid w:val="541360B8"/>
    <w:rsid w:val="55FD4BBC"/>
    <w:rsid w:val="573867C4"/>
    <w:rsid w:val="58AA4537"/>
    <w:rsid w:val="58C16662"/>
    <w:rsid w:val="5D4361C1"/>
    <w:rsid w:val="6052027F"/>
    <w:rsid w:val="67097C3B"/>
    <w:rsid w:val="679E5D92"/>
    <w:rsid w:val="68D60BC6"/>
    <w:rsid w:val="68F46EC8"/>
    <w:rsid w:val="6C8827A5"/>
    <w:rsid w:val="703D287C"/>
    <w:rsid w:val="71656A5D"/>
    <w:rsid w:val="72DD5BEB"/>
    <w:rsid w:val="764220D0"/>
    <w:rsid w:val="7C0B02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000000" w:sz="6" w:space="1"/>
      </w:pBdr>
      <w:tabs>
        <w:tab w:val="center" w:pos="4153"/>
        <w:tab w:val="right" w:pos="8306"/>
      </w:tabs>
      <w:snapToGrid w:val="0"/>
      <w:jc w:val="center"/>
    </w:pPr>
    <w:rPr>
      <w:sz w:val="18"/>
      <w:szCs w:val="18"/>
    </w:rPr>
  </w:style>
  <w:style w:type="character" w:customStyle="1" w:styleId="6">
    <w:name w:val="NormalCharacter"/>
    <w:semiHidden/>
    <w:qFormat/>
    <w:uiPriority w:val="0"/>
  </w:style>
  <w:style w:type="table" w:customStyle="1" w:styleId="7">
    <w:name w:val="TableNormal"/>
    <w:semiHidden/>
    <w:qFormat/>
    <w:uiPriority w:val="0"/>
    <w:tblPr>
      <w:tblLayout w:type="fixed"/>
      <w:tblCellMar>
        <w:top w:w="0" w:type="dxa"/>
        <w:left w:w="0" w:type="dxa"/>
        <w:bottom w:w="0" w:type="dxa"/>
        <w:right w:w="0" w:type="dxa"/>
      </w:tblCellMar>
    </w:tbl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 w:type="paragraph" w:customStyle="1" w:styleId="10">
    <w:name w:val="Acetate"/>
    <w:basedOn w:val="1"/>
    <w:semiHidden/>
    <w:qFormat/>
    <w:uiPriority w:val="0"/>
    <w:rPr>
      <w:sz w:val="18"/>
      <w:szCs w:val="18"/>
    </w:rPr>
  </w:style>
  <w:style w:type="paragraph" w:customStyle="1" w:styleId="11">
    <w:name w:val="BodyTextIndent3"/>
    <w:basedOn w:val="1"/>
    <w:qFormat/>
    <w:uiPriority w:val="0"/>
    <w:pPr>
      <w:spacing w:line="594" w:lineRule="exact"/>
      <w:ind w:firstLine="600"/>
    </w:pPr>
    <w:rPr>
      <w:rFonts w:eastAsia="仿宋_GB2312" w:cs="Times New Roman"/>
      <w:b/>
      <w:bCs/>
      <w:color w:val="FF0000"/>
      <w:sz w:val="30"/>
      <w:szCs w:val="30"/>
      <w:lang w:val="zh-CN"/>
    </w:rPr>
  </w:style>
  <w:style w:type="paragraph" w:customStyle="1" w:styleId="12">
    <w:name w:val="HtmlNormal"/>
    <w:basedOn w:val="1"/>
    <w:qFormat/>
    <w:uiPriority w:val="0"/>
    <w:pPr>
      <w:spacing w:before="100" w:beforeAutospacing="1" w:after="100" w:afterAutospacing="1"/>
      <w:jc w:val="left"/>
    </w:pPr>
    <w:rPr>
      <w:rFonts w:ascii="宋体" w:hAnsi="宋体"/>
      <w:kern w:val="0"/>
      <w:sz w:val="24"/>
    </w:rPr>
  </w:style>
  <w:style w:type="character" w:customStyle="1" w:styleId="13">
    <w:name w:val="font71"/>
    <w:basedOn w:val="4"/>
    <w:qFormat/>
    <w:uiPriority w:val="0"/>
    <w:rPr>
      <w:rFonts w:hint="eastAsia" w:ascii="宋体" w:hAnsi="宋体" w:eastAsia="宋体" w:cs="宋体"/>
      <w:color w:val="000000"/>
      <w:sz w:val="22"/>
      <w:szCs w:val="22"/>
      <w:u w:val="none"/>
    </w:rPr>
  </w:style>
  <w:style w:type="character" w:customStyle="1" w:styleId="14">
    <w:name w:val="font31"/>
    <w:basedOn w:val="4"/>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268</Words>
  <Characters>1528</Characters>
  <Lines>12</Lines>
  <Paragraphs>3</Paragraphs>
  <TotalTime>6</TotalTime>
  <ScaleCrop>false</ScaleCrop>
  <LinksUpToDate>false</LinksUpToDate>
  <CharactersWithSpaces>1793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2020-06-23T02:12:00Z</dcterms:created>
  <dc:creator>Administrator</dc:creator>
  <cp:lastModifiedBy>随风而飘</cp:lastModifiedBy>
  <dcterms:modified xsi:type="dcterms:W3CDTF">2021-08-13T02:39:37Z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91706D1A374F49B09342C34FCE7452C7</vt:lpwstr>
  </property>
</Properties>
</file>