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2" w:firstLineChars="200"/>
        <w:jc w:val="center"/>
        <w:textAlignment w:val="auto"/>
        <w:rPr>
          <w:rFonts w:hint="eastAsia" w:ascii="方正小标宋简体" w:eastAsia="方正小标宋简体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jc w:val="center"/>
        <w:textAlignment w:val="auto"/>
        <w:rPr>
          <w:rFonts w:hint="default" w:ascii="方正小标宋简体" w:eastAsia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>关于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个人档案基本信息审核表</w:t>
      </w:r>
      <w:r>
        <w:rPr>
          <w:rFonts w:hint="eastAsia" w:ascii="方正小标宋简体" w:eastAsia="方正小标宋简体"/>
          <w:b w:val="0"/>
          <w:bCs/>
          <w:sz w:val="44"/>
          <w:szCs w:val="44"/>
          <w:lang w:val="en-US" w:eastAsia="zh-CN"/>
        </w:rPr>
        <w:t>的填写说明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姓名：户籍登记所用姓名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性别：男/女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出生年月（年龄）：年龄为计算到当月（填表月）的实足年龄，格式如“1972.05（49岁）”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民族：全称，如：汉族、壮族、维吾尔族等，不能填“汉”、“回”等简称。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籍贯：按现在的行政区划填写祖籍所在地，如广西南宁、广西桂林、广西宾阳（县的填法）、广西隆安（县的填法）、重庆（直辖市的填法）、上海（直辖市的填法）。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出生地：按现在的行政区划填写本人出生的地方，格式参照籍贯。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入党时间：加入中国共产党的时间，格式如“1995.05”。如为民主党派或无党派人士，写民主党派名称或无党派，不写时间。加入多个民主党派的，须如实填写，如民建、民盟。是民主党派又是中共党员的，填写党派名称同时，还要填写加入中共的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“出生年月”、“入党时间”、“参加工作时间”统一格式4位数年份+2位数月份，如：1972.05。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健康状况：健康、一般、较差，有严重疾病、身体伤残等要如实填写。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专业技术职称/技术资格：此处填写岗位要求的职称（含专业名称、资格级别、类别），或资格证书（含资格种类、任教学科），或普通话等级等内容。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学历学位分全日制教育和在职教育，每栏填写接受相应教育的最高学历。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全日制学历：研究生、大学、大专、高中、初中、中专、中技、中师等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在职学历：研究生、大学、大专、中央党校研究生、中央党校大学、中央党校大专、省（区、市）委党校研究生、省（区、市）委党校大学、省（区、市）委党校大专等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接受学历教育“肄业”或“结业”的，如：大学结业、研究生肄业。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学位：理学学士、工学学士、文学硕士、经济学硕士等。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现任工作单位及职务\岗位等级：如xxxxx中心工作人员（编外聘用），或xxx学校 语文教师 （专技十一级）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个人简历填写：1.应准确规范，与其他栏涉及到的对应信息相符，</w:t>
      </w:r>
      <w:r>
        <w:rPr>
          <w:rFonts w:hint="eastAsia"/>
          <w:b/>
          <w:bCs/>
          <w:sz w:val="24"/>
          <w:szCs w:val="24"/>
          <w:lang w:val="en-US" w:eastAsia="zh-CN"/>
        </w:rPr>
        <w:t>其他表格与档案信息审核得到的简历内容应相符。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.简历按时间顺序填写至今，</w:t>
      </w:r>
      <w:r>
        <w:rPr>
          <w:rFonts w:hint="eastAsia"/>
          <w:sz w:val="24"/>
          <w:szCs w:val="24"/>
          <w:lang w:val="en-US" w:eastAsia="zh-CN"/>
        </w:rPr>
        <w:t>前后衔接</w:t>
      </w:r>
      <w:r>
        <w:rPr>
          <w:rFonts w:hint="default"/>
          <w:sz w:val="24"/>
          <w:szCs w:val="24"/>
          <w:lang w:val="en-US" w:eastAsia="zh-CN"/>
        </w:rPr>
        <w:t>时间不能中断，教育经历和工作经历属必填项（教育经历至少从高中写起，学校＋</w:t>
      </w:r>
      <w:r>
        <w:rPr>
          <w:rFonts w:hint="eastAsia"/>
          <w:sz w:val="24"/>
          <w:szCs w:val="24"/>
          <w:lang w:val="en-US" w:eastAsia="zh-CN"/>
        </w:rPr>
        <w:t>院系+</w:t>
      </w:r>
      <w:r>
        <w:rPr>
          <w:rFonts w:hint="default"/>
          <w:sz w:val="24"/>
          <w:szCs w:val="24"/>
          <w:lang w:val="en-US" w:eastAsia="zh-CN"/>
        </w:rPr>
        <w:t>专业；单位＋职务</w:t>
      </w:r>
      <w:r>
        <w:rPr>
          <w:rFonts w:hint="eastAsia"/>
          <w:sz w:val="24"/>
          <w:szCs w:val="24"/>
          <w:lang w:val="en-US" w:eastAsia="zh-CN"/>
        </w:rPr>
        <w:t>+岗位等级变动应单独列出</w:t>
      </w:r>
      <w:r>
        <w:rPr>
          <w:rFonts w:hint="default"/>
          <w:sz w:val="24"/>
          <w:szCs w:val="24"/>
          <w:lang w:val="en-US" w:eastAsia="zh-CN"/>
        </w:rPr>
        <w:t>）。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default"/>
          <w:sz w:val="24"/>
          <w:szCs w:val="24"/>
          <w:lang w:val="en-US" w:eastAsia="zh-CN"/>
        </w:rPr>
        <w:t>.无工作经历的写待业；属单位外聘人员人事关系挂人才市场的加括号注明</w:t>
      </w:r>
      <w:r>
        <w:rPr>
          <w:rFonts w:hint="eastAsia"/>
          <w:sz w:val="24"/>
          <w:szCs w:val="24"/>
          <w:lang w:val="en-US" w:eastAsia="zh-CN"/>
        </w:rPr>
        <w:t>“编外聘用”写明人事档案挂靠存放处</w:t>
      </w:r>
      <w:r>
        <w:rPr>
          <w:rFonts w:hint="default"/>
          <w:sz w:val="24"/>
          <w:szCs w:val="24"/>
          <w:lang w:val="en-US" w:eastAsia="zh-CN"/>
        </w:rPr>
        <w:t>；属于在职教育或挂职、借调等的，在相应时间段简历后加括号填写。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举例：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2006.09--2009.06  xxx高中 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2009.09--2013.07  广西大学xx系xxx专业学习 </w:t>
      </w:r>
      <w:r>
        <w:rPr>
          <w:rFonts w:hint="eastAsia"/>
          <w:i/>
          <w:iCs/>
          <w:color w:val="FF0000"/>
          <w:sz w:val="24"/>
          <w:szCs w:val="24"/>
          <w:lang w:val="en-US" w:eastAsia="zh-CN"/>
        </w:rPr>
        <w:t>（以毕业时的名称为准）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2013.07--2014.01  待业</w:t>
      </w:r>
      <w:r>
        <w:rPr>
          <w:rFonts w:hint="eastAsia"/>
          <w:i/>
          <w:iCs/>
          <w:color w:val="FF0000"/>
          <w:sz w:val="24"/>
          <w:szCs w:val="24"/>
          <w:lang w:val="en-US" w:eastAsia="zh-CN"/>
        </w:rPr>
        <w:t xml:space="preserve">（全日制教育毕业后每段时间需前后衔接不中断）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99" w:leftChars="228" w:hanging="1920" w:hangingChars="8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2014.01--2015.10  xxxx局xxx科工作人员（编外聘用，2013.08起人事档案存放于xxx人才服务中心）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2015.10--2017.07  xxx管理处xxx科工作人员（专技十二级）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399" w:leftChars="228" w:hanging="1920" w:hangingChars="8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（其间：2014.09--2016.09抽调至xxxxx局xxxx科工作人员/xxxx大学xxx专业学习）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2017.07--2019.02  xxx管理处xxx科工作人员（专技十一级）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5279" w:leftChars="228" w:hanging="4800" w:hangingChars="20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2019.02--2019.03  xxx中心xxx科工作人员</w:t>
      </w:r>
      <w:r>
        <w:rPr>
          <w:rFonts w:hint="eastAsia"/>
          <w:i/>
          <w:iCs/>
          <w:color w:val="FF0000"/>
          <w:sz w:val="24"/>
          <w:szCs w:val="24"/>
          <w:lang w:val="en-US" w:eastAsia="zh-CN"/>
        </w:rPr>
        <w:t>（交流到新单位未办定岗单独列出，不写括号及岗位等级）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2019.03--2020.06  xxx中心xxx科工作人员（专技十级）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2020.06--至今     xxx中心副主任（专技xx级/管理xx级）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年度考核结果：写近3年年度考核结果，如“2018年：合格，2019年：优秀，2020年：合格”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/>
          <w:color w:val="0000FF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家庭主要成员及重要社会关系：父母、配偶、子女为必填项。已去世/已退休的在原工作单位及职务后加括号注明：原单位仍存在的填写为“xxxxxx局 原xxx科长（已去世/已退休）”，原单位不存在的填写为“原xxxxxx局 xxx科长（已去世/已退休）”。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称谓：父亲、母亲、妻子、丈夫、儿子（长子、次子、三子）、女儿（长女、次女、三女）等。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工作单位及职务应完整、规范填写工作单位或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公司名称、职务。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审核事由：公开招聘、驻邕部队随军家属安置、急需紧缺人才引进、市外体制内人员调入、市内体制内人员交流等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审核中发现的问题及审核意见：体制内人员交流填写为“档案各项信息真实无误，“三龄两历”无问题。未发现影响交流/调入和聘用的情况。”新进人员填为“档案各项信息真实无误，“三龄两历”无问题。未发现影响聘用的情况。”</w:t>
      </w:r>
    </w:p>
    <w:sectPr>
      <w:pgSz w:w="11906" w:h="16838"/>
      <w:pgMar w:top="1701" w:right="1474" w:bottom="113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90C01"/>
    <w:rsid w:val="28A17087"/>
    <w:rsid w:val="43C80B4F"/>
    <w:rsid w:val="4460618A"/>
    <w:rsid w:val="44622B93"/>
    <w:rsid w:val="4A3416E8"/>
    <w:rsid w:val="55740F4B"/>
    <w:rsid w:val="6B790C01"/>
    <w:rsid w:val="6BF349BF"/>
    <w:rsid w:val="764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2021-06-25T07:28:00Z</dcterms:created>
  <dc:creator>梁方馨</dc:creator>
  <cp:lastModifiedBy>梁方馨</cp:lastModifiedBy>
  <dcterms:modified xsi:type="dcterms:W3CDTF">2021-07-28T02:37:18Z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