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柳州市鱼峰区人民法院报名登记表</w:t>
      </w:r>
    </w:p>
    <w:tbl>
      <w:tblPr>
        <w:tblStyle w:val="5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"/>
        <w:gridCol w:w="720"/>
        <w:gridCol w:w="300"/>
        <w:gridCol w:w="780"/>
        <w:gridCol w:w="125"/>
        <w:gridCol w:w="660"/>
        <w:gridCol w:w="115"/>
        <w:gridCol w:w="258"/>
        <w:gridCol w:w="865"/>
        <w:gridCol w:w="112"/>
        <w:gridCol w:w="516"/>
        <w:gridCol w:w="49"/>
        <w:gridCol w:w="759"/>
        <w:gridCol w:w="116"/>
        <w:gridCol w:w="353"/>
        <w:gridCol w:w="572"/>
        <w:gridCol w:w="5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姓    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性    别</w:t>
            </w:r>
          </w:p>
        </w:tc>
        <w:tc>
          <w:tcPr>
            <w:tcW w:w="1849" w:type="dxa"/>
            <w:gridSpan w:val="5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restart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 用 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出生日期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民    族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籍    贯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出 生 地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政治面貌</w:t>
            </w:r>
          </w:p>
        </w:tc>
        <w:tc>
          <w:tcPr>
            <w:tcW w:w="1938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417" w:type="dxa"/>
            <w:gridSpan w:val="6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position w:val="6"/>
                <w:sz w:val="28"/>
              </w:rPr>
              <w:t>入党（团）日期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现学历</w:t>
            </w:r>
          </w:p>
        </w:tc>
        <w:tc>
          <w:tcPr>
            <w:tcW w:w="1565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5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健康状况</w:t>
            </w:r>
          </w:p>
        </w:tc>
        <w:tc>
          <w:tcPr>
            <w:tcW w:w="1324" w:type="dxa"/>
            <w:gridSpan w:val="3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婚姻状况</w:t>
            </w:r>
          </w:p>
        </w:tc>
        <w:tc>
          <w:tcPr>
            <w:tcW w:w="1440" w:type="dxa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应聘岗位</w:t>
            </w:r>
          </w:p>
        </w:tc>
        <w:tc>
          <w:tcPr>
            <w:tcW w:w="3480" w:type="dxa"/>
            <w:gridSpan w:val="9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报名时间</w:t>
            </w:r>
          </w:p>
        </w:tc>
        <w:tc>
          <w:tcPr>
            <w:tcW w:w="1980" w:type="dxa"/>
            <w:gridSpan w:val="2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是否有法律资格证书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  <w:szCs w:val="28"/>
              </w:rPr>
              <w:t>取得何种法律资格证书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restart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学历</w:t>
            </w: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continue"/>
            <w:vAlign w:val="bottom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现工作单位及职务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住    址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联系电话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身份证号码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（从高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中时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开始）</w:t>
            </w:r>
          </w:p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560" w:type="dxa"/>
            <w:gridSpan w:val="16"/>
          </w:tcPr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获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奖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及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证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书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情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成会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员关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8"/>
              </w:rPr>
              <w:t>以系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称谓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名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出生年月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30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sz w:val="28"/>
              </w:rPr>
              <w:t>政治面貌</w:t>
            </w: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本人签名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357" w:leftChars="-171" w:hanging="716" w:hangingChars="2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说明：1.相片为小2寸免冠彩照（不要用红底）。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3.“家庭主要成员”栏主要填写报名人员的配偶、子女和父母的有关情况。去世的，也要如实填写，包括姓名、政治面貌和原工作单位及职务，并在职务后面注明“已去世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”；离异或再婚的，子女要在职务后面注明是“与前妻(夫)所生”还是“与现妻(夫)所生”或“现妻(夫)带来”、     </w:t>
      </w:r>
    </w:p>
    <w:p>
      <w:pPr>
        <w:spacing w:line="360" w:lineRule="exact"/>
        <w:ind w:left="-359" w:leftChars="-171" w:firstLine="700" w:firstLineChars="2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4.本表应如实填写；双面打印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6"/>
    <w:rsid w:val="00884326"/>
    <w:rsid w:val="00F16241"/>
    <w:rsid w:val="0878157D"/>
    <w:rsid w:val="3AA52A24"/>
    <w:rsid w:val="49293B50"/>
    <w:rsid w:val="52C90CE3"/>
    <w:rsid w:val="55BC0B34"/>
    <w:rsid w:val="61E251D9"/>
    <w:rsid w:val="7AC57041"/>
    <w:rsid w:val="7B8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2018-01-18T03:47:00Z</dcterms:created>
  <dc:creator>admin</dc:creator>
  <cp:lastModifiedBy>Administrator</cp:lastModifiedBy>
  <dcterms:modified xsi:type="dcterms:W3CDTF">2021-07-23T03:37:43Z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