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45" w:lineRule="atLeast"/>
        <w:ind w:left="0" w:right="0" w:firstLine="645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  <w:bookmarkStart w:id="0" w:name="_GoBack"/>
      <w:r>
        <w:rPr>
          <w:rFonts w:ascii="仿宋_GB2312" w:hAnsi="微软雅黑" w:eastAsia="仿宋_GB2312" w:cs="仿宋_GB2312"/>
          <w:i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资格审核单位</w:t>
      </w:r>
      <w:bookmarkEnd w:id="0"/>
      <w:r>
        <w:rPr>
          <w:rFonts w:hint="default" w:ascii="仿宋_GB2312" w:hAnsi="微软雅黑" w:eastAsia="仿宋_GB2312" w:cs="仿宋_GB2312"/>
          <w:i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:招聘单位（详见2021年贺州市直学校教师公开招聘岗位计划表）</w:t>
      </w:r>
    </w:p>
    <w:tbl>
      <w:tblPr>
        <w:tblW w:w="1534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8"/>
        <w:gridCol w:w="7658"/>
        <w:gridCol w:w="334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招聘单位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招聘单位地址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31"/>
                <w:szCs w:val="31"/>
                <w:bdr w:val="none" w:color="auto" w:sz="0" w:space="0"/>
              </w:rPr>
              <w:t>贺州第二高级中学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31"/>
                <w:szCs w:val="31"/>
                <w:bdr w:val="none" w:color="auto" w:sz="0" w:space="0"/>
              </w:rPr>
              <w:t>贺州市新兴南路153号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31"/>
                <w:szCs w:val="31"/>
                <w:bdr w:val="none" w:color="auto" w:sz="0" w:space="0"/>
              </w:rPr>
              <w:t>0774-5698800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31"/>
                <w:szCs w:val="31"/>
                <w:bdr w:val="none" w:color="auto" w:sz="0" w:space="0"/>
              </w:rPr>
              <w:t>0774-5211675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31"/>
                <w:szCs w:val="31"/>
                <w:bdr w:val="none" w:color="auto" w:sz="0" w:space="0"/>
              </w:rPr>
              <w:t>广西贺州职业学院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31"/>
                <w:szCs w:val="31"/>
                <w:bdr w:val="none" w:color="auto" w:sz="0" w:space="0"/>
              </w:rPr>
              <w:t>贺州市城西路58号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31"/>
                <w:szCs w:val="31"/>
                <w:bdr w:val="none" w:color="auto" w:sz="0" w:space="0"/>
              </w:rPr>
              <w:t>0774-5203101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贺州市实验中学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贺州市芳林路148号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0774—5686003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0774—5686028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5109C"/>
    <w:rsid w:val="6405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2021-07-15T12:07:00Z</dcterms:created>
  <dc:creator>Administrator</dc:creator>
  <cp:lastModifiedBy>Administrator</cp:lastModifiedBy>
  <dcterms:modified xsi:type="dcterms:W3CDTF">2021-07-15T12:22:10Z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