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/>
    <w:tbl>
      <w:tblPr>
        <w:tblStyle w:val="6"/>
        <w:tblW w:w="9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1221"/>
        <w:gridCol w:w="338"/>
        <w:gridCol w:w="787"/>
        <w:gridCol w:w="489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32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审批单位意见</w:t>
            </w:r>
          </w:p>
        </w:tc>
        <w:tc>
          <w:tcPr>
            <w:tcW w:w="37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4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举证对比的专业必须是岗位要求的专业之一，须附本人在校学习期间所学专业课程目录，以及对比学校相近专业课程目录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所有课程目录须有对应学校公章。</w:t>
      </w:r>
      <w:r>
        <w:rPr>
          <w:rFonts w:hint="eastAsia"/>
          <w:lang w:val="en-US" w:eastAsia="zh-CN"/>
        </w:rPr>
        <w:t>2.专业核心课程相同举证，由用人单位初审，再报由县人社局审批。</w:t>
      </w:r>
    </w:p>
    <w:sectPr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B4DC6"/>
    <w:rsid w:val="00064083"/>
    <w:rsid w:val="004B4B2A"/>
    <w:rsid w:val="00627FD3"/>
    <w:rsid w:val="00686F31"/>
    <w:rsid w:val="00735976"/>
    <w:rsid w:val="00987689"/>
    <w:rsid w:val="009C2C92"/>
    <w:rsid w:val="00A41246"/>
    <w:rsid w:val="00C00809"/>
    <w:rsid w:val="00C44D74"/>
    <w:rsid w:val="00CB4DC6"/>
    <w:rsid w:val="00ED6415"/>
    <w:rsid w:val="13FF297F"/>
    <w:rsid w:val="1AA54577"/>
    <w:rsid w:val="23B4342E"/>
    <w:rsid w:val="282E43BE"/>
    <w:rsid w:val="2DAA2383"/>
    <w:rsid w:val="30E65ECB"/>
    <w:rsid w:val="347926E1"/>
    <w:rsid w:val="34887E45"/>
    <w:rsid w:val="3F1921D5"/>
    <w:rsid w:val="4D4F0305"/>
    <w:rsid w:val="6DD554DB"/>
    <w:rsid w:val="741E09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2016-03-15T01:04:00Z</dcterms:created>
  <dc:creator>syk</dc:creator>
  <cp:lastModifiedBy>TTT</cp:lastModifiedBy>
  <cp:lastPrinted>2018-04-03T06:23:00Z</cp:lastPrinted>
  <dcterms:modified xsi:type="dcterms:W3CDTF">2021-05-24T09:16:59Z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