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  <w:r>
        <w:rPr>
          <w:rFonts w:hint="eastAsia" w:ascii="Calibri" w:hAnsi="Calibri" w:eastAsia="宋体" w:cs="Times New Roman"/>
          <w:kern w:val="0"/>
          <w:sz w:val="32"/>
          <w:szCs w:val="32"/>
          <w:shd w:val="clear" w:color="auto" w:fill="FFFFFF"/>
        </w:rPr>
        <w:t>百色职业学院</w:t>
      </w:r>
      <w:r>
        <w:rPr>
          <w:rFonts w:ascii="Calibri" w:hAnsi="Calibri" w:eastAsia="宋体" w:cs="Times New Roman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Calibri" w:hAnsi="Calibri" w:eastAsia="宋体" w:cs="Times New Roman"/>
          <w:kern w:val="0"/>
          <w:sz w:val="32"/>
          <w:szCs w:val="32"/>
          <w:shd w:val="clear" w:color="auto" w:fill="FFFFFF"/>
        </w:rPr>
        <w:t>21年公开选调教师岗位需求表</w:t>
      </w:r>
    </w:p>
    <w:tbl>
      <w:tblPr>
        <w:tblStyle w:val="2"/>
        <w:tblW w:w="932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567"/>
        <w:gridCol w:w="1758"/>
        <w:gridCol w:w="1275"/>
        <w:gridCol w:w="855"/>
        <w:gridCol w:w="1320"/>
        <w:gridCol w:w="888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需求部门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选调人数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招聘专业（学科）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入编单位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职称或职（执）业资格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财务会计类专业教师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会计与审计类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百色职业学院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计算机工程系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计算机科学与技术类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百色市民族工业中等专业学校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土木建筑工程系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土建施工类专业教师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土建类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百色职业学院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机电类专业教师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机械设计与制造类，交通运输类，电气工程及电子信息类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百色市机电工程学校5名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思想政治理论教学部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思想政治理论课教师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哲学类、马克思主义理论类、政治学类、法学类、社会学类、民族学类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百色职业学院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2名，百色市民族工业中等专业学校3名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基础教育部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学前教育类专业教师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教育学类，艺术类，中国汉语言文学及文秘类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百色职业学院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健康管理与促进类专业教师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公共卫生与预防医学类，心理学类，护理类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全日制本科以上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或中级职称以上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岁以上、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0周岁以下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百色职业学院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2DDA"/>
    <w:rsid w:val="0E0F2E3A"/>
    <w:rsid w:val="110B5BFD"/>
    <w:rsid w:val="135C45D4"/>
    <w:rsid w:val="3D7224D5"/>
    <w:rsid w:val="57397BFE"/>
    <w:rsid w:val="75A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2021-05-17T08:44:00Z</dcterms:created>
  <dc:creator>hcdn</dc:creator>
  <cp:lastModifiedBy>颜如玉</cp:lastModifiedBy>
  <cp:lastPrinted>2021-05-18T01:16:00Z</cp:lastPrinted>
  <dcterms:modified xsi:type="dcterms:W3CDTF">2021-05-21T01:12:08Z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B7D56BFF280345F1B50F576D57CAA896</vt:lpwstr>
  </property>
</Properties>
</file>